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5C" w:rsidRPr="00D26B66" w:rsidRDefault="00D26B66" w:rsidP="00EC1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D26B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ПОЛОЖЕНИЕ</w:t>
      </w:r>
    </w:p>
    <w:p w:rsidR="00713D5C" w:rsidRPr="00D26B66" w:rsidRDefault="00D26B66" w:rsidP="00A65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26B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 </w:t>
      </w:r>
      <w:r w:rsidR="001750F3">
        <w:rPr>
          <w:rFonts w:ascii="Times New Roman" w:eastAsia="Times New Roman" w:hAnsi="Times New Roman" w:cs="Times New Roman"/>
          <w:b/>
          <w:bCs/>
          <w:color w:val="000000"/>
          <w:szCs w:val="24"/>
          <w:lang w:val="en-US" w:eastAsia="ru-RU"/>
        </w:rPr>
        <w:t>V</w:t>
      </w:r>
      <w:r w:rsidR="00D64ACD">
        <w:rPr>
          <w:rFonts w:ascii="Times New Roman" w:eastAsia="Times New Roman" w:hAnsi="Times New Roman" w:cs="Times New Roman"/>
          <w:b/>
          <w:bCs/>
          <w:color w:val="000000"/>
          <w:szCs w:val="24"/>
          <w:lang w:val="en-US" w:eastAsia="ru-RU"/>
        </w:rPr>
        <w:t>I</w:t>
      </w:r>
      <w:r w:rsidRPr="00D26B6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D26B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ВСЕРОССИЙСКОМ КОНКУРСЕ ПО ОБЩЕМУ ФОРТЕПИАНО</w:t>
      </w:r>
    </w:p>
    <w:p w:rsidR="00713D5C" w:rsidRDefault="00D26B66" w:rsidP="00A65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D26B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«НОТНАЯ ФЕЕРИЯ»</w:t>
      </w:r>
    </w:p>
    <w:p w:rsidR="00D26B66" w:rsidRPr="00D26B66" w:rsidRDefault="00B96655" w:rsidP="00A65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25-26</w:t>
      </w:r>
      <w:r w:rsidR="00D26B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марта 20</w:t>
      </w:r>
      <w:r w:rsidR="001750F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</w:t>
      </w:r>
      <w:r w:rsidR="002668E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D26B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г.</w:t>
      </w:r>
    </w:p>
    <w:p w:rsidR="00A453EF" w:rsidRPr="00C5394A" w:rsidRDefault="00D26B66" w:rsidP="00A65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C5394A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(ОЧНО-ЗАОЧНО)</w:t>
      </w:r>
    </w:p>
    <w:p w:rsidR="001D1997" w:rsidRDefault="001D1997" w:rsidP="00EC1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13D5C" w:rsidRPr="00D26B66" w:rsidRDefault="00C5394A" w:rsidP="006D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  <w:t>УЧРЕДИТЕЛИ КОНКУРСА</w:t>
      </w:r>
    </w:p>
    <w:p w:rsidR="00713D5C" w:rsidRP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</w:t>
      </w:r>
      <w:r w:rsidR="008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D5C" w:rsidRP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</w:t>
      </w:r>
      <w:r w:rsidR="008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 «Волжские культурные инициативы»</w:t>
      </w:r>
      <w:r w:rsidR="0051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6DFA" w:rsidRDefault="00516DFA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музыкальных конкурсов России.</w:t>
      </w:r>
    </w:p>
    <w:p w:rsidR="00811010" w:rsidRPr="00D26B66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13D5C" w:rsidRPr="00D26B66" w:rsidRDefault="00C5394A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  <w:t>ОРГАНИЗАТОРЫ КОНКУРСА</w:t>
      </w:r>
    </w:p>
    <w:p w:rsidR="00713D5C" w:rsidRP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</w:t>
      </w:r>
    </w:p>
    <w:p w:rsidR="00713D5C" w:rsidRP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комиссия 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«Фортепиано» БПОУ «Чебоксарское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училище им. Ф.П. Павлова» Минкультуры Чувашии</w:t>
      </w:r>
    </w:p>
    <w:p w:rsid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 «Волжские культурные инициативы»</w:t>
      </w:r>
      <w:r w:rsidR="008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D5C" w:rsidRPr="00D26B66" w:rsidRDefault="00C5394A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  <w:t>МЕСТО ПРОВЕДЕНИЯ КОНКУРСА</w:t>
      </w:r>
    </w:p>
    <w:p w:rsidR="00811010" w:rsidRPr="00713D5C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Чебоксары, пр.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сковский, д. 33, корпус 1, БПОУ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«Чебоксарское музыкальное училище им. Ф.П.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Павлова» Минкуль</w:t>
      </w:r>
      <w:r w:rsid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 Чувашии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010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010" w:rsidRPr="00D26B66" w:rsidRDefault="00D26B66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26B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СРОКИ ПРОВЕДЕНИЯ КОНКУРСА:</w:t>
      </w:r>
    </w:p>
    <w:p w:rsidR="00811010" w:rsidRPr="00713D5C" w:rsidRDefault="00B96655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25-26</w:t>
      </w:r>
      <w:r w:rsidR="00811010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</w:t>
      </w:r>
      <w:r w:rsidR="001750F3" w:rsidRPr="00D6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11010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11010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D5C" w:rsidRPr="00D26B66" w:rsidRDefault="00D26B66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26B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ЦЕЛЬ И ЗАДАЧИ КОНКУРСА</w:t>
      </w:r>
    </w:p>
    <w:p w:rsidR="00713D5C" w:rsidRP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конкурса: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профессионального мастерства и исполнительской культуры учащихся разных отделений ДМШ и ДШИ, студентов разных специальностей профессионального образования по курсу «Общее фортепиано».</w:t>
      </w:r>
    </w:p>
    <w:p w:rsidR="00713D5C" w:rsidRP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конкурса: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стимулирование творчес</w:t>
      </w:r>
      <w:r w:rsid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роста молодых, одаренных и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профессионально-перспективных исполнителей, их ориентация на дальнейшее профессиональное обучение;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преподавателей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дмета фортепиано для учащихся и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разных специальностей;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передовым педагогическим опытом;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 подрастающего поколения;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престижа музыкального образования и профессии преподавателя;</w:t>
      </w:r>
    </w:p>
    <w:p w:rsidR="00713D5C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лучших традиций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течественной фортепианной школы.</w:t>
      </w:r>
    </w:p>
    <w:p w:rsidR="00713D5C" w:rsidRP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важнейших задач конкурса – популяризация сочинений </w:t>
      </w:r>
      <w:r w:rsid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национальных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композиторов.</w:t>
      </w:r>
    </w:p>
    <w:p w:rsidR="00811010" w:rsidRPr="00D26B66" w:rsidRDefault="00EC1A37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УЧАСТНИКИ КОНКУРСА</w:t>
      </w:r>
    </w:p>
    <w:p w:rsidR="00811010" w:rsidRPr="00713D5C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приглашаются учащиеся отделения общего </w:t>
      </w:r>
      <w:r w:rsid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фортепиано ДМШ и ДШИ, студенты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специальностей по курсу фортепиано</w:t>
      </w:r>
      <w:r w:rsid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образовательных организаций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1A37" w:rsidRDefault="00EC1A37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EC1A37" w:rsidRPr="00EC1A37" w:rsidRDefault="00EC1A37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C1A3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ПРОГРАММА КОНКУРСА</w:t>
      </w:r>
    </w:p>
    <w:p w:rsidR="00EC1A37" w:rsidRPr="00EC1A37" w:rsidRDefault="00EC1A37" w:rsidP="00A33B0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C1A37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B96655">
        <w:rPr>
          <w:rFonts w:ascii="Times New Roman" w:eastAsia="Cambria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I</w:t>
      </w:r>
      <w:r w:rsidRPr="00EC1A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Всероссийский </w:t>
      </w:r>
      <w:r w:rsidRPr="00EC1A37">
        <w:rPr>
          <w:rFonts w:ascii="Times New Roman" w:eastAsia="Cambria" w:hAnsi="Times New Roman" w:cs="Times New Roman"/>
          <w:sz w:val="24"/>
          <w:szCs w:val="24"/>
        </w:rPr>
        <w:t xml:space="preserve">конкурс </w:t>
      </w:r>
      <w:r>
        <w:rPr>
          <w:rFonts w:ascii="Times New Roman" w:eastAsia="Cambria" w:hAnsi="Times New Roman" w:cs="Times New Roman"/>
          <w:sz w:val="24"/>
          <w:szCs w:val="24"/>
        </w:rPr>
        <w:t xml:space="preserve">по общему фортепиано </w:t>
      </w:r>
      <w:r w:rsidRPr="00EC1A37">
        <w:rPr>
          <w:rFonts w:ascii="Times New Roman" w:eastAsia="Cambria" w:hAnsi="Times New Roman" w:cs="Times New Roman"/>
          <w:sz w:val="24"/>
          <w:szCs w:val="24"/>
        </w:rPr>
        <w:t>«</w:t>
      </w:r>
      <w:r>
        <w:rPr>
          <w:rFonts w:ascii="Times New Roman" w:eastAsia="Cambria" w:hAnsi="Times New Roman" w:cs="Times New Roman"/>
          <w:sz w:val="24"/>
          <w:szCs w:val="24"/>
        </w:rPr>
        <w:t>Нотная феерия</w:t>
      </w:r>
      <w:r w:rsidRPr="00EC1A37">
        <w:rPr>
          <w:rFonts w:ascii="Times New Roman" w:eastAsia="Cambria" w:hAnsi="Times New Roman" w:cs="Times New Roman"/>
          <w:sz w:val="24"/>
          <w:szCs w:val="24"/>
        </w:rPr>
        <w:t>»;</w:t>
      </w:r>
    </w:p>
    <w:p w:rsidR="00EC1A37" w:rsidRPr="00EC1A37" w:rsidRDefault="00EC1A37" w:rsidP="00A33B0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C1A37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– научно-практическая конференция «Проблемы исполнительства </w:t>
      </w:r>
      <w:r w:rsidR="00B96655">
        <w:rPr>
          <w:rFonts w:ascii="Times New Roman" w:eastAsia="Cambria" w:hAnsi="Times New Roman" w:cs="Times New Roman"/>
          <w:sz w:val="24"/>
          <w:szCs w:val="24"/>
        </w:rPr>
        <w:t>по предмету «Ф</w:t>
      </w:r>
      <w:r>
        <w:rPr>
          <w:rFonts w:ascii="Times New Roman" w:eastAsia="Cambria" w:hAnsi="Times New Roman" w:cs="Times New Roman"/>
          <w:sz w:val="24"/>
          <w:szCs w:val="24"/>
        </w:rPr>
        <w:t>ортепиано»</w:t>
      </w:r>
      <w:r w:rsidRPr="00EC1A37">
        <w:rPr>
          <w:rFonts w:ascii="Times New Roman" w:eastAsia="Cambria" w:hAnsi="Times New Roman" w:cs="Times New Roman"/>
          <w:sz w:val="24"/>
          <w:szCs w:val="24"/>
        </w:rPr>
        <w:t>: практика, система образования, вопросы изучения»;</w:t>
      </w:r>
    </w:p>
    <w:p w:rsidR="00EC1A37" w:rsidRPr="00EC1A37" w:rsidRDefault="00EC1A37" w:rsidP="00A33B0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C1A37">
        <w:rPr>
          <w:rFonts w:ascii="Times New Roman" w:eastAsia="Cambria" w:hAnsi="Times New Roman" w:cs="Times New Roman"/>
          <w:sz w:val="24"/>
          <w:szCs w:val="24"/>
        </w:rPr>
        <w:t xml:space="preserve"> – мастер-классы ведущих преподавателей </w:t>
      </w:r>
      <w:r w:rsidRPr="00EC1A3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ССУЗов и ВУЗов России </w:t>
      </w:r>
      <w:r w:rsidRPr="00EC1A37">
        <w:rPr>
          <w:rFonts w:ascii="Times New Roman" w:eastAsia="Cambria" w:hAnsi="Times New Roman" w:cs="Times New Roman"/>
          <w:sz w:val="24"/>
          <w:szCs w:val="24"/>
        </w:rPr>
        <w:t xml:space="preserve">по классу </w:t>
      </w:r>
      <w:r>
        <w:rPr>
          <w:rFonts w:ascii="Times New Roman" w:eastAsia="Cambria" w:hAnsi="Times New Roman" w:cs="Times New Roman"/>
          <w:sz w:val="24"/>
          <w:szCs w:val="24"/>
        </w:rPr>
        <w:t>фортепиано</w:t>
      </w:r>
      <w:r w:rsidRPr="00EC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выдачей сертификатов и документов о прохождении стажировки для преподавателей</w:t>
      </w:r>
      <w:r w:rsidRP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1A37" w:rsidRPr="00EC1A37" w:rsidRDefault="00EC1A37" w:rsidP="00A33B0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C1A37">
        <w:rPr>
          <w:rFonts w:ascii="Times New Roman" w:eastAsia="Cambria" w:hAnsi="Times New Roman" w:cs="Times New Roman"/>
          <w:sz w:val="24"/>
          <w:szCs w:val="24"/>
        </w:rPr>
        <w:t xml:space="preserve">– курсы повышения квалификации с выдачей документов </w:t>
      </w:r>
      <w:r w:rsidR="00B96655">
        <w:rPr>
          <w:rFonts w:ascii="Times New Roman" w:eastAsia="Cambria" w:hAnsi="Times New Roman" w:cs="Times New Roman"/>
          <w:sz w:val="24"/>
          <w:szCs w:val="24"/>
        </w:rPr>
        <w:t>установленного</w:t>
      </w:r>
      <w:r w:rsidRPr="00EC1A37">
        <w:rPr>
          <w:rFonts w:ascii="Times New Roman" w:eastAsia="Cambria" w:hAnsi="Times New Roman" w:cs="Times New Roman"/>
          <w:sz w:val="24"/>
          <w:szCs w:val="24"/>
        </w:rPr>
        <w:t xml:space="preserve"> образца.</w:t>
      </w:r>
    </w:p>
    <w:p w:rsidR="00EC1A37" w:rsidRPr="00EC1A37" w:rsidRDefault="00EC1A37" w:rsidP="00A33B0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C1A37">
        <w:rPr>
          <w:rFonts w:ascii="Times New Roman" w:eastAsia="Cambria" w:hAnsi="Times New Roman" w:cs="Times New Roman"/>
          <w:color w:val="000000"/>
          <w:sz w:val="24"/>
          <w:szCs w:val="24"/>
        </w:rPr>
        <w:t>– концерт участников конкурса.</w:t>
      </w:r>
    </w:p>
    <w:p w:rsidR="00E91BD6" w:rsidRDefault="00E91BD6" w:rsidP="00A33B08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Cs w:val="24"/>
        </w:rPr>
      </w:pPr>
    </w:p>
    <w:p w:rsidR="00E91BD6" w:rsidRPr="00E91BD6" w:rsidRDefault="00E91BD6" w:rsidP="00A33B08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Cs w:val="24"/>
        </w:rPr>
      </w:pPr>
      <w:r w:rsidRPr="00E91BD6">
        <w:rPr>
          <w:rFonts w:ascii="Times New Roman" w:eastAsia="Cambria" w:hAnsi="Times New Roman" w:cs="Times New Roman"/>
          <w:b/>
          <w:szCs w:val="24"/>
        </w:rPr>
        <w:t>ГРАФИК ПРОВЕДЕНИЯ КОНКУРСА</w:t>
      </w:r>
    </w:p>
    <w:p w:rsidR="00E91BD6" w:rsidRPr="00E91BD6" w:rsidRDefault="00E91BD6" w:rsidP="00047A4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</w:t>
      </w:r>
      <w:r w:rsidR="00B96655">
        <w:rPr>
          <w:rFonts w:ascii="Times New Roman" w:eastAsia="Cambria" w:hAnsi="Times New Roman" w:cs="Times New Roman"/>
          <w:sz w:val="24"/>
          <w:szCs w:val="24"/>
        </w:rPr>
        <w:t>5</w:t>
      </w:r>
      <w:r w:rsidRPr="00E91BD6">
        <w:rPr>
          <w:rFonts w:ascii="Times New Roman" w:eastAsia="Cambria" w:hAnsi="Times New Roman" w:cs="Times New Roman"/>
          <w:sz w:val="24"/>
          <w:szCs w:val="24"/>
        </w:rPr>
        <w:t xml:space="preserve"> марта 20</w:t>
      </w:r>
      <w:r w:rsidR="00B96655">
        <w:rPr>
          <w:rFonts w:ascii="Times New Roman" w:eastAsia="Cambria" w:hAnsi="Times New Roman" w:cs="Times New Roman"/>
          <w:sz w:val="24"/>
          <w:szCs w:val="24"/>
        </w:rPr>
        <w:t>22</w:t>
      </w:r>
      <w:r w:rsidRPr="00E91BD6">
        <w:rPr>
          <w:rFonts w:ascii="Times New Roman" w:eastAsia="Cambria" w:hAnsi="Times New Roman" w:cs="Times New Roman"/>
          <w:sz w:val="24"/>
          <w:szCs w:val="24"/>
        </w:rPr>
        <w:t>г.</w:t>
      </w:r>
    </w:p>
    <w:p w:rsidR="00E91BD6" w:rsidRPr="00E91BD6" w:rsidRDefault="00E91BD6" w:rsidP="00047A4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91BD6">
        <w:rPr>
          <w:rFonts w:ascii="Times New Roman" w:eastAsia="Cambria" w:hAnsi="Times New Roman" w:cs="Times New Roman"/>
          <w:sz w:val="24"/>
          <w:szCs w:val="24"/>
        </w:rPr>
        <w:t xml:space="preserve"> – заезд, регистрация – с 9.00; </w:t>
      </w:r>
    </w:p>
    <w:p w:rsidR="00E91BD6" w:rsidRPr="00E91BD6" w:rsidRDefault="00E91BD6" w:rsidP="00047A4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91BD6">
        <w:rPr>
          <w:rFonts w:ascii="Times New Roman" w:eastAsia="Cambria" w:hAnsi="Times New Roman" w:cs="Times New Roman"/>
          <w:sz w:val="24"/>
          <w:szCs w:val="24"/>
        </w:rPr>
        <w:t xml:space="preserve"> – конкурсные прослушивания, конференция, мастер-классы</w:t>
      </w:r>
      <w:r>
        <w:rPr>
          <w:rFonts w:ascii="Times New Roman" w:eastAsia="Cambria" w:hAnsi="Times New Roman" w:cs="Times New Roman"/>
          <w:sz w:val="24"/>
          <w:szCs w:val="24"/>
        </w:rPr>
        <w:t>, курсы повышения квалификации</w:t>
      </w:r>
      <w:r w:rsidRPr="00E91BD6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:rsidR="00E91BD6" w:rsidRPr="00E91BD6" w:rsidRDefault="00E91BD6" w:rsidP="00047A4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91BD6">
        <w:rPr>
          <w:rFonts w:ascii="Times New Roman" w:eastAsia="Cambria" w:hAnsi="Times New Roman" w:cs="Times New Roman"/>
          <w:sz w:val="24"/>
          <w:szCs w:val="24"/>
        </w:rPr>
        <w:t xml:space="preserve"> – акустические репетиции участников конкурса.</w:t>
      </w:r>
    </w:p>
    <w:p w:rsidR="00E91BD6" w:rsidRPr="00E91BD6" w:rsidRDefault="00E91BD6" w:rsidP="00047A4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91BD6">
        <w:rPr>
          <w:rFonts w:ascii="Times New Roman" w:eastAsia="Cambria" w:hAnsi="Times New Roman" w:cs="Times New Roman"/>
          <w:sz w:val="24"/>
          <w:szCs w:val="24"/>
        </w:rPr>
        <w:t>2</w:t>
      </w:r>
      <w:r w:rsidR="00B96655">
        <w:rPr>
          <w:rFonts w:ascii="Times New Roman" w:eastAsia="Cambria" w:hAnsi="Times New Roman" w:cs="Times New Roman"/>
          <w:sz w:val="24"/>
          <w:szCs w:val="24"/>
        </w:rPr>
        <w:t>6</w:t>
      </w:r>
      <w:r w:rsidRPr="00E91BD6">
        <w:rPr>
          <w:rFonts w:ascii="Times New Roman" w:eastAsia="Cambria" w:hAnsi="Times New Roman" w:cs="Times New Roman"/>
          <w:sz w:val="24"/>
          <w:szCs w:val="24"/>
        </w:rPr>
        <w:t xml:space="preserve"> марта 20</w:t>
      </w:r>
      <w:r w:rsidR="00B96655">
        <w:rPr>
          <w:rFonts w:ascii="Times New Roman" w:eastAsia="Cambria" w:hAnsi="Times New Roman" w:cs="Times New Roman"/>
          <w:sz w:val="24"/>
          <w:szCs w:val="24"/>
        </w:rPr>
        <w:t>22</w:t>
      </w:r>
      <w:r w:rsidRPr="00E91BD6">
        <w:rPr>
          <w:rFonts w:ascii="Times New Roman" w:eastAsia="Cambria" w:hAnsi="Times New Roman" w:cs="Times New Roman"/>
          <w:sz w:val="24"/>
          <w:szCs w:val="24"/>
        </w:rPr>
        <w:t>г. – конкурсные прослушивания, церемония награждения победителей</w:t>
      </w:r>
      <w:r>
        <w:rPr>
          <w:rFonts w:ascii="Times New Roman" w:eastAsia="Cambria" w:hAnsi="Times New Roman" w:cs="Times New Roman"/>
          <w:sz w:val="24"/>
          <w:szCs w:val="24"/>
        </w:rPr>
        <w:t xml:space="preserve"> и заключительный Гала-концерт</w:t>
      </w:r>
      <w:r w:rsidRPr="00E91BD6">
        <w:rPr>
          <w:rFonts w:ascii="Times New Roman" w:eastAsia="Cambria" w:hAnsi="Times New Roman" w:cs="Times New Roman"/>
          <w:sz w:val="24"/>
          <w:szCs w:val="24"/>
        </w:rPr>
        <w:t>.</w:t>
      </w:r>
    </w:p>
    <w:p w:rsidR="001D1997" w:rsidRDefault="001D199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11010" w:rsidRPr="00D26B66" w:rsidRDefault="00EC1A37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  <w:t>НО</w:t>
      </w:r>
      <w:r w:rsidR="00E91BD6"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  <w:t>МИНАЦИИ</w:t>
      </w:r>
    </w:p>
    <w:p w:rsidR="00B96655" w:rsidRPr="00B96655" w:rsidRDefault="00B96655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Сольное исполнение;</w:t>
      </w:r>
    </w:p>
    <w:p w:rsidR="00B96655" w:rsidRPr="00B96655" w:rsidRDefault="00B96655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Фортепианный ансамбль;</w:t>
      </w:r>
    </w:p>
    <w:p w:rsidR="00B96655" w:rsidRPr="00B96655" w:rsidRDefault="00B96655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«Учитель-ученик» - фортепианный ансамбль преподавателя и обучающегося.</w:t>
      </w:r>
    </w:p>
    <w:p w:rsidR="001D1997" w:rsidRDefault="001D199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010" w:rsidRPr="00713D5C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делятся на группы по годам обучения (курсам):</w:t>
      </w:r>
    </w:p>
    <w:p w:rsidR="00811010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младшая группа </w:t>
      </w:r>
      <w:r w:rsidR="00811010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/2-3 год обучения/</w:t>
      </w:r>
      <w:r w:rsidR="00B9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отделениям</w:t>
      </w:r>
      <w:r w:rsidR="00811010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1010" w:rsidRPr="00713D5C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группа /4-5 год обучения/</w:t>
      </w:r>
      <w:r w:rsidR="00B9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отделениям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1010" w:rsidRPr="00713D5C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 группа /6 и более лет обучения/</w:t>
      </w:r>
      <w:r w:rsidR="00B9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отделениям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1010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11010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юношеская группа / I-II курс/ по отделениям;</w:t>
      </w:r>
    </w:p>
    <w:p w:rsidR="00811010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11010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юношеская группа / III-IV курс/ по отделениям.</w:t>
      </w:r>
    </w:p>
    <w:p w:rsidR="00811010" w:rsidRDefault="00811010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97" w:rsidRPr="00D26B66" w:rsidRDefault="00EC1A37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ПРОГРАММНЫЕ ТРЕБОВАНИЯ</w:t>
      </w:r>
    </w:p>
    <w:p w:rsidR="001D1997" w:rsidRPr="00713D5C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D1997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необходимо исполнить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произведение композитора ХХ</w:t>
      </w:r>
      <w:r w:rsidR="001D1997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–ХХI вв. Приветствуется исполнение произведений композиторов национальных школ;</w:t>
      </w:r>
    </w:p>
    <w:p w:rsidR="001D1997" w:rsidRPr="00713D5C" w:rsidRDefault="001D199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сложности произведения должен соответство</w:t>
      </w:r>
      <w:r w:rsidR="00EC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программным требованиям по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(курсу) «Общее фортепиано».</w:t>
      </w:r>
    </w:p>
    <w:p w:rsidR="00811010" w:rsidRDefault="001D199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Регламент: </w:t>
      </w:r>
      <w:r w:rsidRPr="001D1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более 10 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1D1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ут.</w:t>
      </w:r>
    </w:p>
    <w:p w:rsidR="001D1997" w:rsidRDefault="001D199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D63" w:rsidRPr="00441D63" w:rsidRDefault="00EC1A3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EC1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ОНКУРС ПРОВОДИТСЯ В 2 ТУРА. 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сочинения исполняются наизусть.</w:t>
      </w:r>
    </w:p>
    <w:p w:rsidR="00441D63" w:rsidRPr="00441D63" w:rsidRDefault="00441D63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– отборочный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997" w:rsidRPr="00AE6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</w:t>
      </w:r>
      <w:r w:rsidR="001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в</w:t>
      </w:r>
      <w:r w:rsidR="001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 отборочных прослушиваний </w:t>
      </w:r>
      <w:r w:rsidR="001D1997" w:rsidRPr="001D1997">
        <w:rPr>
          <w:rFonts w:ascii="Times New Roman" w:hAnsi="Times New Roman" w:cs="Times New Roman"/>
        </w:rPr>
        <w:t>на </w:t>
      </w:r>
      <w:r w:rsidRPr="001D1997">
        <w:rPr>
          <w:rFonts w:ascii="Times New Roman" w:hAnsi="Times New Roman" w:cs="Times New Roman"/>
        </w:rPr>
        <w:t>базе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заведений, где обучающиеся пол</w:t>
      </w:r>
      <w:r w:rsidR="001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учают образование. Информация о 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отборочного этапа предоставляется организатору (Чебоксарскому музыкальному училищу им. Ф.П. Павлова») в форме протоколов отборочных комиссий.</w:t>
      </w:r>
    </w:p>
    <w:p w:rsidR="00441D63" w:rsidRPr="00441D63" w:rsidRDefault="00441D63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="001D1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бедители первого тура</w:t>
      </w:r>
      <w:r w:rsidRPr="001D1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допускаются к участию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 втором (заключительном) </w:t>
      </w:r>
      <w:r w:rsidR="0071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туре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проходит на базе БПОУ «Чебоксарск</w:t>
      </w:r>
      <w:r w:rsidR="00A6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музыкальное училище им. Ф.П. 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Павлова» Минкультуры Чувашии.</w:t>
      </w:r>
    </w:p>
    <w:p w:rsidR="00441D63" w:rsidRDefault="001D1997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призёры </w:t>
      </w:r>
      <w:r w:rsidR="001C63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конкурса </w:t>
      </w:r>
      <w:r w:rsid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Общему фортепиано 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Нотная феерия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C63E7" w:rsidRPr="001C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еют право принять участие в </w:t>
      </w:r>
      <w:r w:rsidR="001C63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Всероссийском конкурсе </w:t>
      </w:r>
      <w:r w:rsid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Общему фортепиано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Нотная феерия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</w:t>
      </w:r>
      <w:r w:rsidR="001C63E7" w:rsidRPr="001C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1C63E7" w:rsidRPr="001C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без отборочного прослушивания.</w:t>
      </w:r>
    </w:p>
    <w:p w:rsidR="001D1997" w:rsidRPr="005C5A21" w:rsidRDefault="001D1997" w:rsidP="00A33B08">
      <w:pPr>
        <w:pStyle w:val="ab"/>
        <w:ind w:left="0" w:firstLine="709"/>
        <w:jc w:val="both"/>
      </w:pPr>
      <w:r w:rsidRPr="00033E2A">
        <w:t xml:space="preserve">Прослушивания проводятся по </w:t>
      </w:r>
      <w:r w:rsidR="001763B8">
        <w:t>группам</w:t>
      </w:r>
      <w:r w:rsidRPr="00033E2A">
        <w:t xml:space="preserve">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</w:t>
      </w:r>
      <w:r w:rsidRPr="005C5A21">
        <w:t>конкурсантов определяется после обработки заявок.</w:t>
      </w:r>
    </w:p>
    <w:p w:rsidR="00E91BD6" w:rsidRDefault="00E91BD6" w:rsidP="00A33B08">
      <w:pPr>
        <w:pStyle w:val="ab"/>
        <w:ind w:left="0" w:firstLine="709"/>
        <w:jc w:val="both"/>
      </w:pPr>
    </w:p>
    <w:p w:rsidR="001763B8" w:rsidRPr="001763B8" w:rsidRDefault="001763B8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6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Организационный взнос для </w:t>
      </w:r>
      <w:r w:rsidR="005C5A21" w:rsidRPr="00176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участников конкурса</w:t>
      </w:r>
      <w:r w:rsidRPr="00176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1763B8" w:rsidRPr="001763B8" w:rsidRDefault="001763B8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6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Солисты 1000 рублей.</w:t>
      </w:r>
    </w:p>
    <w:p w:rsidR="001763B8" w:rsidRDefault="001763B8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6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Ансамбли 1200 рублей.</w:t>
      </w:r>
    </w:p>
    <w:p w:rsidR="001763B8" w:rsidRDefault="001763B8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92389" w:rsidRPr="00D26B66" w:rsidRDefault="00592389" w:rsidP="00A33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D26B66">
        <w:rPr>
          <w:rFonts w:ascii="Times New Roman" w:hAnsi="Times New Roman" w:cs="Times New Roman"/>
          <w:b/>
          <w:bCs/>
          <w:color w:val="000000"/>
          <w:szCs w:val="24"/>
        </w:rPr>
        <w:t>УСЛ</w:t>
      </w:r>
      <w:r w:rsidR="002F28DA" w:rsidRPr="00D26B66">
        <w:rPr>
          <w:rFonts w:ascii="Times New Roman" w:hAnsi="Times New Roman" w:cs="Times New Roman"/>
          <w:b/>
          <w:bCs/>
          <w:color w:val="000000"/>
          <w:szCs w:val="24"/>
        </w:rPr>
        <w:t>ОВИЯ ОЧНОГО УЧАСТИЯ</w:t>
      </w:r>
      <w:r w:rsidRPr="00D26B66">
        <w:rPr>
          <w:rFonts w:ascii="Times New Roman" w:hAnsi="Times New Roman" w:cs="Times New Roman"/>
          <w:b/>
          <w:bCs/>
          <w:color w:val="000000"/>
          <w:szCs w:val="24"/>
        </w:rPr>
        <w:t xml:space="preserve"> В КОНКУРСЕ</w:t>
      </w:r>
    </w:p>
    <w:p w:rsidR="00592389" w:rsidRPr="005C5A21" w:rsidRDefault="005C5A21" w:rsidP="005C5A2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21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заполнить электронную заявку </w:t>
      </w:r>
      <w:r w:rsidRPr="005C5A21">
        <w:rPr>
          <w:rFonts w:ascii="Times New Roman" w:hAnsi="Times New Roman" w:cs="Times New Roman"/>
          <w:b/>
          <w:sz w:val="24"/>
          <w:szCs w:val="24"/>
        </w:rPr>
        <w:t>до 19 марта 2022 г</w:t>
      </w:r>
      <w:r w:rsidRPr="005C5A21">
        <w:rPr>
          <w:rFonts w:ascii="Times New Roman" w:hAnsi="Times New Roman" w:cs="Times New Roman"/>
          <w:sz w:val="24"/>
          <w:szCs w:val="24"/>
        </w:rPr>
        <w:t>. на сайте Чебоксарского музыкального училища им. Ф.П. Павлова по адресу </w:t>
      </w:r>
      <w:hyperlink r:id="rId7" w:history="1">
        <w:r w:rsidRPr="005C5A21">
          <w:rPr>
            <w:rFonts w:ascii="Times New Roman" w:hAnsi="Times New Roman" w:cs="Times New Roman"/>
            <w:b/>
            <w:bCs/>
            <w:sz w:val="24"/>
            <w:szCs w:val="24"/>
          </w:rPr>
          <w:t>www.музуч.рф</w:t>
        </w:r>
      </w:hyperlink>
      <w:r w:rsidRPr="005C5A21">
        <w:rPr>
          <w:rFonts w:ascii="Times New Roman" w:hAnsi="Times New Roman" w:cs="Times New Roman"/>
          <w:sz w:val="24"/>
          <w:szCs w:val="24"/>
        </w:rPr>
        <w:t xml:space="preserve"> в разделе «Конкурсы» или на сайте ЧРОО «Волжские культурные инициативы» – </w:t>
      </w:r>
      <w:hyperlink r:id="rId8" w:history="1">
        <w:r w:rsidRPr="005C5A21">
          <w:rPr>
            <w:rFonts w:ascii="Times New Roman" w:hAnsi="Times New Roman" w:cs="Times New Roman"/>
            <w:b/>
            <w:bCs/>
            <w:sz w:val="24"/>
            <w:szCs w:val="24"/>
          </w:rPr>
          <w:t>http://культинициативы.рф</w:t>
        </w:r>
      </w:hyperlink>
      <w:r w:rsidRPr="005C5A21">
        <w:rPr>
          <w:rFonts w:ascii="Times New Roman" w:hAnsi="Times New Roman" w:cs="Times New Roman"/>
          <w:sz w:val="24"/>
          <w:szCs w:val="24"/>
        </w:rPr>
        <w:t> в разделе «Очные конкурсы».</w:t>
      </w:r>
    </w:p>
    <w:p w:rsidR="00592389" w:rsidRPr="00592389" w:rsidRDefault="00592389" w:rsidP="00A33B08">
      <w:pPr>
        <w:pStyle w:val="msonospacing0"/>
        <w:tabs>
          <w:tab w:val="left" w:pos="900"/>
        </w:tabs>
        <w:spacing w:before="0" w:beforeAutospacing="0" w:after="0" w:afterAutospacing="0"/>
        <w:ind w:firstLine="709"/>
        <w:rPr>
          <w:b/>
          <w:color w:val="000000"/>
        </w:rPr>
      </w:pPr>
      <w:r w:rsidRPr="00592389">
        <w:rPr>
          <w:b/>
          <w:color w:val="000000"/>
        </w:rPr>
        <w:t>Порядок подачи заявок на очное участие 2-го тура</w:t>
      </w:r>
      <w:r>
        <w:rPr>
          <w:b/>
          <w:color w:val="000000"/>
        </w:rPr>
        <w:t xml:space="preserve"> в </w:t>
      </w:r>
      <w:r w:rsidRPr="00592389">
        <w:rPr>
          <w:b/>
          <w:color w:val="000000"/>
        </w:rPr>
        <w:t>конкурсе</w:t>
      </w:r>
    </w:p>
    <w:p w:rsidR="00592389" w:rsidRPr="00592389" w:rsidRDefault="00592389" w:rsidP="0068206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89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592389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5923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92389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="001763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Всероссийский конкурс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Общему фортепиано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Нотная феерия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92389">
        <w:rPr>
          <w:rFonts w:ascii="Times New Roman" w:hAnsi="Times New Roman" w:cs="Times New Roman"/>
          <w:sz w:val="24"/>
          <w:szCs w:val="24"/>
        </w:rPr>
        <w:t>и выбрать шаг «ОЧНО».</w:t>
      </w:r>
    </w:p>
    <w:p w:rsidR="00592389" w:rsidRPr="00592389" w:rsidRDefault="00592389" w:rsidP="0068206D">
      <w:pPr>
        <w:numPr>
          <w:ilvl w:val="0"/>
          <w:numId w:val="4"/>
        </w:numPr>
        <w:tabs>
          <w:tab w:val="left" w:pos="993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89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592389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592389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очное участие. </w:t>
      </w:r>
      <w:r w:rsidR="003C4BF6">
        <w:rPr>
          <w:rFonts w:ascii="Times New Roman" w:hAnsi="Times New Roman" w:cs="Times New Roman"/>
          <w:color w:val="222222"/>
          <w:sz w:val="24"/>
          <w:szCs w:val="24"/>
        </w:rPr>
        <w:t>Заключение Договора-оферты на 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>участие в </w:t>
      </w:r>
      <w:r w:rsidR="001763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Всероссийском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Общему фортепиано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Нотная феерия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при заполнении формы </w:t>
      </w:r>
      <w:r w:rsidRPr="00592389"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Pr="00592389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АЯВКИ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592389" w:rsidRPr="00592389" w:rsidRDefault="00592389" w:rsidP="006820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592389">
        <w:rPr>
          <w:rFonts w:ascii="Times New Roman" w:hAnsi="Times New Roman" w:cs="Times New Roman"/>
          <w:color w:val="222222"/>
          <w:sz w:val="24"/>
          <w:szCs w:val="24"/>
        </w:rPr>
        <w:t>– принятие Участником условий конкурса.</w:t>
      </w:r>
    </w:p>
    <w:p w:rsidR="00592389" w:rsidRPr="00592389" w:rsidRDefault="00592389" w:rsidP="006820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592389">
        <w:rPr>
          <w:rFonts w:ascii="Times New Roman" w:hAnsi="Times New Roman" w:cs="Times New Roman"/>
          <w:color w:val="222222"/>
          <w:sz w:val="24"/>
          <w:szCs w:val="24"/>
        </w:rPr>
        <w:t>Заполнить все разделы со звездочкой (</w:t>
      </w:r>
      <w:r w:rsidRPr="0059238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92389">
        <w:rPr>
          <w:rFonts w:ascii="Times New Roman" w:hAnsi="Times New Roman" w:cs="Times New Roman"/>
          <w:sz w:val="24"/>
          <w:szCs w:val="24"/>
        </w:rPr>
        <w:t>).</w:t>
      </w:r>
    </w:p>
    <w:p w:rsidR="00592389" w:rsidRPr="00592389" w:rsidRDefault="00592389" w:rsidP="006820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Прикрепить </w:t>
      </w:r>
      <w:r w:rsidR="001763B8">
        <w:rPr>
          <w:rFonts w:ascii="Times New Roman" w:hAnsi="Times New Roman" w:cs="Times New Roman"/>
          <w:color w:val="222222"/>
          <w:sz w:val="24"/>
          <w:szCs w:val="24"/>
        </w:rPr>
        <w:t>скан-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копию протокола </w:t>
      </w:r>
      <w:r w:rsidRPr="00592389"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 отборочного тура с подписями экспертной комиссии.</w:t>
      </w:r>
    </w:p>
    <w:p w:rsidR="00592389" w:rsidRPr="00592389" w:rsidRDefault="00256385" w:rsidP="0068206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заявке напишите, пожалуйста</w:t>
      </w:r>
      <w:r w:rsidR="00592389" w:rsidRPr="00592389">
        <w:rPr>
          <w:rFonts w:ascii="Times New Roman" w:hAnsi="Times New Roman" w:cs="Times New Roman"/>
          <w:sz w:val="24"/>
          <w:szCs w:val="24"/>
        </w:rPr>
        <w:t xml:space="preserve">, фамилия, имя и отчество участника,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="00592389" w:rsidRPr="00592389">
        <w:rPr>
          <w:rFonts w:ascii="Times New Roman" w:hAnsi="Times New Roman" w:cs="Times New Roman"/>
          <w:sz w:val="24"/>
          <w:szCs w:val="24"/>
        </w:rPr>
        <w:t>.</w:t>
      </w:r>
    </w:p>
    <w:p w:rsidR="00592389" w:rsidRPr="00592389" w:rsidRDefault="00592389" w:rsidP="00A33B08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389" w:rsidRPr="00D26B66" w:rsidRDefault="002F28DA" w:rsidP="00A33B08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D26B66">
        <w:rPr>
          <w:rFonts w:ascii="Times New Roman" w:hAnsi="Times New Roman" w:cs="Times New Roman"/>
          <w:b/>
          <w:bCs/>
          <w:color w:val="000000"/>
          <w:szCs w:val="24"/>
        </w:rPr>
        <w:t>УСЛОВИЯ ЗАОЧНОГО УЧАСТИЯ</w:t>
      </w:r>
      <w:r w:rsidR="00A65BA7">
        <w:rPr>
          <w:rFonts w:ascii="Times New Roman" w:hAnsi="Times New Roman" w:cs="Times New Roman"/>
          <w:b/>
          <w:bCs/>
          <w:color w:val="000000"/>
          <w:szCs w:val="24"/>
        </w:rPr>
        <w:t xml:space="preserve"> В </w:t>
      </w:r>
      <w:r w:rsidR="00592389" w:rsidRPr="00D26B66">
        <w:rPr>
          <w:rFonts w:ascii="Times New Roman" w:hAnsi="Times New Roman" w:cs="Times New Roman"/>
          <w:b/>
          <w:bCs/>
          <w:color w:val="000000"/>
          <w:szCs w:val="24"/>
        </w:rPr>
        <w:t>КОНКУРСЕ</w:t>
      </w:r>
    </w:p>
    <w:p w:rsidR="005C5A21" w:rsidRPr="00B13DFF" w:rsidRDefault="005C5A21" w:rsidP="005C5A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13DFF">
        <w:rPr>
          <w:color w:val="222222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5C5A21" w:rsidRPr="00B13DFF" w:rsidRDefault="005C5A21" w:rsidP="005C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FF">
        <w:rPr>
          <w:rFonts w:ascii="Times New Roman" w:hAnsi="Times New Roman" w:cs="Times New Roman"/>
          <w:color w:val="424242"/>
          <w:sz w:val="24"/>
          <w:szCs w:val="24"/>
        </w:rPr>
        <w:t xml:space="preserve">Электронную заявку можно заполнить </w:t>
      </w:r>
      <w:r w:rsidRPr="00B13DFF">
        <w:rPr>
          <w:rFonts w:ascii="Times New Roman" w:hAnsi="Times New Roman" w:cs="Times New Roman"/>
          <w:sz w:val="24"/>
          <w:szCs w:val="24"/>
        </w:rPr>
        <w:t xml:space="preserve">на </w:t>
      </w:r>
      <w:r w:rsidRPr="00B13DFF">
        <w:rPr>
          <w:rFonts w:ascii="Times New Roman" w:hAnsi="Times New Roman" w:cs="Times New Roman"/>
          <w:color w:val="333333"/>
          <w:sz w:val="24"/>
          <w:szCs w:val="24"/>
        </w:rPr>
        <w:t>сайте Чебоксарского музыкального училища им. Ф.П. Павлова по адресу </w:t>
      </w:r>
      <w:hyperlink r:id="rId9" w:history="1">
        <w:r w:rsidRPr="00B13DFF">
          <w:rPr>
            <w:rFonts w:ascii="Times New Roman" w:hAnsi="Times New Roman" w:cs="Times New Roman"/>
            <w:b/>
            <w:bCs/>
            <w:color w:val="7F0B0B"/>
            <w:sz w:val="24"/>
            <w:szCs w:val="24"/>
          </w:rPr>
          <w:t>www.музуч.рф</w:t>
        </w:r>
      </w:hyperlink>
      <w:r w:rsidRPr="00B13DFF">
        <w:rPr>
          <w:rFonts w:ascii="Times New Roman" w:hAnsi="Times New Roman" w:cs="Times New Roman"/>
          <w:color w:val="333333"/>
          <w:sz w:val="24"/>
          <w:szCs w:val="24"/>
        </w:rPr>
        <w:t xml:space="preserve"> в разделе «Конкурсы» или на сайте ЧРОО «Волжские культурные инициативы» – </w:t>
      </w:r>
      <w:hyperlink r:id="rId10" w:history="1">
        <w:r w:rsidRPr="00B13DFF">
          <w:rPr>
            <w:rFonts w:ascii="Times New Roman" w:hAnsi="Times New Roman" w:cs="Times New Roman"/>
            <w:b/>
            <w:bCs/>
            <w:color w:val="7F0B0B"/>
            <w:sz w:val="24"/>
            <w:szCs w:val="24"/>
          </w:rPr>
          <w:t>http://культинициативы.рф</w:t>
        </w:r>
      </w:hyperlink>
      <w:r w:rsidRPr="00B13DFF">
        <w:rPr>
          <w:rFonts w:ascii="Times New Roman" w:hAnsi="Times New Roman" w:cs="Times New Roman"/>
          <w:color w:val="333333"/>
          <w:sz w:val="24"/>
          <w:szCs w:val="24"/>
        </w:rPr>
        <w:t> в разделе «Очные конкурсы»</w:t>
      </w:r>
      <w:r w:rsidRPr="00B13DFF">
        <w:rPr>
          <w:rFonts w:ascii="Times New Roman" w:hAnsi="Times New Roman" w:cs="Times New Roman"/>
          <w:sz w:val="24"/>
          <w:szCs w:val="24"/>
        </w:rPr>
        <w:t>.</w:t>
      </w:r>
    </w:p>
    <w:p w:rsidR="005C5A21" w:rsidRPr="00B13DFF" w:rsidRDefault="005C5A21" w:rsidP="005C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13DFF">
        <w:rPr>
          <w:rFonts w:ascii="Times New Roman" w:hAnsi="Times New Roman" w:cs="Times New Roman"/>
          <w:sz w:val="24"/>
          <w:szCs w:val="24"/>
          <w:lang w:eastAsia="zh-CN"/>
        </w:rPr>
        <w:t>Конкурсные заочные работы прикрепляются к электронной заявке:</w:t>
      </w:r>
    </w:p>
    <w:p w:rsidR="005C5A21" w:rsidRPr="00B13DFF" w:rsidRDefault="005C5A21" w:rsidP="005C5A21">
      <w:pPr>
        <w:tabs>
          <w:tab w:val="left" w:pos="443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zh-CN"/>
        </w:rPr>
      </w:pPr>
      <w:r w:rsidRPr="00B13DFF"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Pr="00B13DFF">
        <w:rPr>
          <w:rFonts w:ascii="Times New Roman" w:hAnsi="Times New Roman" w:cs="Times New Roman"/>
          <w:sz w:val="24"/>
          <w:szCs w:val="24"/>
          <w:lang w:eastAsia="zh-CN"/>
        </w:rPr>
        <w:t xml:space="preserve"> тур – до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19 марта 2022</w:t>
      </w:r>
      <w:r w:rsidRPr="00B13DF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</w:t>
      </w:r>
      <w:r w:rsidRPr="00B13DF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92389" w:rsidRPr="00592389" w:rsidRDefault="00592389" w:rsidP="005C5A21">
      <w:pPr>
        <w:pStyle w:val="msonospacing0"/>
        <w:spacing w:before="0" w:beforeAutospacing="0" w:after="0" w:afterAutospacing="0"/>
        <w:rPr>
          <w:b/>
          <w:color w:val="000000"/>
        </w:rPr>
      </w:pPr>
    </w:p>
    <w:p w:rsidR="00592389" w:rsidRPr="00592389" w:rsidRDefault="00592389" w:rsidP="00A33B08">
      <w:pPr>
        <w:pStyle w:val="msonospacing0"/>
        <w:spacing w:before="0" w:beforeAutospacing="0" w:after="0" w:afterAutospacing="0"/>
        <w:ind w:firstLine="709"/>
        <w:rPr>
          <w:b/>
          <w:color w:val="000000"/>
        </w:rPr>
      </w:pPr>
      <w:r w:rsidRPr="00592389">
        <w:rPr>
          <w:b/>
          <w:color w:val="000000"/>
        </w:rPr>
        <w:t>Порядок подачи заявок на заочное участие в конкурсе</w:t>
      </w:r>
    </w:p>
    <w:p w:rsidR="00592389" w:rsidRPr="00592389" w:rsidRDefault="00592389" w:rsidP="00A33B0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89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592389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5923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92389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="001763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Всероссийский конкурс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Общему фортепиано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Нотная феерия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92389">
        <w:rPr>
          <w:rFonts w:ascii="Times New Roman" w:hAnsi="Times New Roman" w:cs="Times New Roman"/>
          <w:sz w:val="24"/>
          <w:szCs w:val="24"/>
        </w:rPr>
        <w:t>и выбрать шаг «ЗАОЧНО».</w:t>
      </w:r>
    </w:p>
    <w:p w:rsidR="001763B8" w:rsidRPr="001763B8" w:rsidRDefault="00592389" w:rsidP="00A33B0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2389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592389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592389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заочное участие. </w:t>
      </w:r>
      <w:r w:rsidR="001763B8" w:rsidRPr="001763B8">
        <w:rPr>
          <w:rFonts w:ascii="Times New Roman" w:hAnsi="Times New Roman" w:cs="Times New Roman"/>
          <w:color w:val="222222"/>
          <w:sz w:val="24"/>
          <w:szCs w:val="24"/>
        </w:rPr>
        <w:t>Заключение Договора-оферты на участие в </w:t>
      </w:r>
      <w:r w:rsidR="001763B8" w:rsidRPr="001763B8">
        <w:rPr>
          <w:rFonts w:ascii="Times New Roman" w:hAnsi="Times New Roman" w:cs="Times New Roman"/>
          <w:color w:val="222222"/>
          <w:sz w:val="24"/>
          <w:szCs w:val="24"/>
          <w:lang w:val="en-US"/>
        </w:rPr>
        <w:t>V</w:t>
      </w:r>
      <w:r w:rsidR="001763B8" w:rsidRPr="001763B8">
        <w:rPr>
          <w:rFonts w:ascii="Times New Roman" w:hAnsi="Times New Roman" w:cs="Times New Roman"/>
          <w:color w:val="222222"/>
          <w:sz w:val="24"/>
          <w:szCs w:val="24"/>
        </w:rPr>
        <w:t xml:space="preserve">I Всероссийском конкурсе по Общему фортепиано «Нотная феерия» при заполнении формы </w:t>
      </w:r>
      <w:r w:rsidR="001763B8" w:rsidRPr="001763B8"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="001763B8" w:rsidRPr="001763B8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АЯВКИ</w:t>
      </w:r>
      <w:r w:rsidR="001763B8" w:rsidRPr="001763B8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1763B8" w:rsidRPr="001763B8" w:rsidRDefault="001763B8" w:rsidP="005C5A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763B8">
        <w:rPr>
          <w:rFonts w:ascii="Times New Roman" w:hAnsi="Times New Roman" w:cs="Times New Roman"/>
          <w:color w:val="222222"/>
          <w:sz w:val="24"/>
          <w:szCs w:val="24"/>
        </w:rPr>
        <w:t>– принятие Участником условий конкурса.</w:t>
      </w:r>
    </w:p>
    <w:p w:rsidR="00592389" w:rsidRPr="00592389" w:rsidRDefault="00592389" w:rsidP="00A33B0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2389">
        <w:rPr>
          <w:rFonts w:ascii="Times New Roman" w:hAnsi="Times New Roman" w:cs="Times New Roman"/>
          <w:color w:val="222222"/>
          <w:sz w:val="24"/>
          <w:szCs w:val="24"/>
        </w:rPr>
        <w:t>Заполнить все поля со звездочкой (</w:t>
      </w:r>
      <w:r w:rsidRPr="0059238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92389">
        <w:rPr>
          <w:rFonts w:ascii="Times New Roman" w:hAnsi="Times New Roman" w:cs="Times New Roman"/>
          <w:sz w:val="24"/>
          <w:szCs w:val="24"/>
        </w:rPr>
        <w:t>).</w:t>
      </w:r>
    </w:p>
    <w:p w:rsidR="00592389" w:rsidRPr="00592389" w:rsidRDefault="00592389" w:rsidP="00A33B0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592389">
        <w:rPr>
          <w:rFonts w:ascii="Times New Roman" w:hAnsi="Times New Roman" w:cs="Times New Roman"/>
          <w:color w:val="222222"/>
          <w:sz w:val="24"/>
          <w:szCs w:val="24"/>
        </w:rPr>
        <w:t>в том числе:</w:t>
      </w:r>
    </w:p>
    <w:p w:rsidR="00E91BD6" w:rsidRPr="00E91BD6" w:rsidRDefault="00E91BD6" w:rsidP="00A33B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1B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прикрепить скан-копию протокола I отборочного тура с подписями экспертной комиссии;</w:t>
      </w:r>
    </w:p>
    <w:p w:rsidR="00592389" w:rsidRPr="00592389" w:rsidRDefault="00592389" w:rsidP="00A33B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92389">
        <w:rPr>
          <w:color w:val="222222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592389" w:rsidRPr="00592389" w:rsidRDefault="00592389" w:rsidP="00A33B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92389">
        <w:rPr>
          <w:color w:val="222222"/>
        </w:rPr>
        <w:t>– вписать название Вашей программы, указав авторов исполняемых произведений в поле «Название программы, творческой работы, авторы»;</w:t>
      </w:r>
    </w:p>
    <w:p w:rsidR="00592389" w:rsidRPr="00592389" w:rsidRDefault="00592389" w:rsidP="00A33B08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92389">
        <w:rPr>
          <w:color w:val="222222"/>
        </w:rPr>
        <w:t xml:space="preserve"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</w:t>
      </w:r>
      <w:r w:rsidRPr="00592389">
        <w:rPr>
          <w:color w:val="222222"/>
        </w:rPr>
        <w:lastRenderedPageBreak/>
        <w:t>в том числе указав</w:t>
      </w:r>
      <w:r w:rsidRPr="00592389">
        <w:t xml:space="preserve"> полный почтовый адрес, на который мы вам вышлем дипломы и имя получателя</w:t>
      </w:r>
      <w:r w:rsidRPr="00592389">
        <w:rPr>
          <w:color w:val="222222"/>
        </w:rPr>
        <w:t>;</w:t>
      </w:r>
    </w:p>
    <w:p w:rsidR="00592389" w:rsidRPr="00592389" w:rsidRDefault="00592389" w:rsidP="00A33B08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92389">
        <w:rPr>
          <w:color w:val="222222"/>
        </w:rPr>
        <w:t>– внести Фамилию, Имя и Отчество участника или название коллектива в поле «Участник или название коллектива»;</w:t>
      </w:r>
    </w:p>
    <w:p w:rsidR="000A238D" w:rsidRPr="000A238D" w:rsidRDefault="000A238D" w:rsidP="00A33B08">
      <w:pPr>
        <w:tabs>
          <w:tab w:val="left" w:pos="426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0A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видео выступлением участника в Файле</w:t>
      </w:r>
      <w:r w:rsidRPr="000A2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A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аудио</w:t>
      </w:r>
      <w:r w:rsidRPr="000A2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A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странице</w:t>
      </w:r>
      <w:r w:rsidRPr="000A2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A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заявки (доступные расширения файлов: </w:t>
      </w:r>
      <w:r w:rsidRPr="000A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mp3</w:t>
      </w:r>
      <w:r w:rsidRPr="000A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A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m4r</w:t>
      </w:r>
      <w:r w:rsidR="005C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указать ссылку на </w:t>
      </w:r>
      <w:r w:rsidRPr="000A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выступлением участника в сети Интернет.</w:t>
      </w:r>
    </w:p>
    <w:p w:rsidR="000A238D" w:rsidRPr="000A238D" w:rsidRDefault="000A238D" w:rsidP="00A33B08">
      <w:pPr>
        <w:tabs>
          <w:tab w:val="left" w:pos="426"/>
        </w:tabs>
        <w:spacing w:after="0" w:line="13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A238D" w:rsidRPr="000A238D" w:rsidRDefault="000A238D" w:rsidP="00A33B08">
      <w:pPr>
        <w:tabs>
          <w:tab w:val="left" w:pos="426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3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оплатить конкурсный взнос и прикрепить конкурсный материал с копией платежного документа к заявке.</w:t>
      </w:r>
    </w:p>
    <w:p w:rsidR="000A238D" w:rsidRPr="000A238D" w:rsidRDefault="000A238D" w:rsidP="00A33B08">
      <w:pPr>
        <w:tabs>
          <w:tab w:val="left" w:pos="426"/>
        </w:tabs>
        <w:spacing w:after="0" w:line="13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A238D" w:rsidRPr="000A238D" w:rsidRDefault="000A238D" w:rsidP="00A33B08">
      <w:pPr>
        <w:tabs>
          <w:tab w:val="left" w:pos="426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 только видеоролики с «живым» звуком (концертное исполнение на сцене или в классе).</w:t>
      </w:r>
    </w:p>
    <w:p w:rsidR="000A238D" w:rsidRPr="000A238D" w:rsidRDefault="000A238D" w:rsidP="00A33B08">
      <w:pPr>
        <w:tabs>
          <w:tab w:val="left" w:pos="426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38D" w:rsidRPr="000A238D" w:rsidRDefault="000A238D" w:rsidP="00A33B08">
      <w:pPr>
        <w:spacing w:after="0" w:line="240" w:lineRule="auto"/>
        <w:ind w:left="80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требование по записи видео</w:t>
      </w:r>
    </w:p>
    <w:p w:rsidR="000A238D" w:rsidRPr="000A238D" w:rsidRDefault="005C5A21" w:rsidP="00A33B08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Видеосъемка должна производиться без выключения и остановки видеокамеры</w:t>
      </w:r>
      <w:r w:rsidR="000A238D" w:rsidRPr="000A238D">
        <w:rPr>
          <w:rFonts w:ascii="Times New Roman" w:eastAsia="Times New Roman" w:hAnsi="Times New Roman" w:cs="Times New Roman"/>
          <w:sz w:val="24"/>
          <w:szCs w:val="24"/>
          <w:lang w:eastAsia="ru-RU"/>
        </w:rPr>
        <w:t>, c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A238D" w:rsidRPr="000A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и до конца исполнения произведения, без остановки и монтажа. Во время исполнения программы на видео должны быть отчётливо видны руки, инструмент </w:t>
      </w:r>
      <w:r w:rsidR="000A238D" w:rsidRPr="000A2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лицо исполнителя в 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0A238D" w:rsidRPr="000A238D" w:rsidRDefault="000A238D" w:rsidP="00A33B08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8D" w:rsidRPr="000A238D" w:rsidRDefault="000A238D" w:rsidP="00A33B08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использовать любительскую или профессиональную съёмку – на ваш выбор, внешний микрофон (без обработки аудио-сигнала).</w:t>
      </w:r>
    </w:p>
    <w:p w:rsidR="00592389" w:rsidRPr="00592389" w:rsidRDefault="00592389" w:rsidP="00A33B08">
      <w:pPr>
        <w:pStyle w:val="a4"/>
        <w:spacing w:before="0" w:beforeAutospacing="0" w:after="0" w:afterAutospacing="0"/>
        <w:ind w:firstLine="709"/>
      </w:pPr>
    </w:p>
    <w:p w:rsidR="00592389" w:rsidRPr="00D26B66" w:rsidRDefault="00D26B66" w:rsidP="00A33B08">
      <w:pPr>
        <w:pStyle w:val="a4"/>
        <w:spacing w:before="0" w:beforeAutospacing="0" w:after="0" w:afterAutospacing="0"/>
        <w:ind w:firstLine="709"/>
        <w:jc w:val="center"/>
        <w:rPr>
          <w:b/>
          <w:sz w:val="22"/>
        </w:rPr>
      </w:pPr>
      <w:r w:rsidRPr="00D26B66">
        <w:rPr>
          <w:rStyle w:val="a5"/>
          <w:sz w:val="22"/>
        </w:rPr>
        <w:t xml:space="preserve">ПОДВЕДЕНИЕ ИТОГОВ. </w:t>
      </w:r>
      <w:r w:rsidRPr="00D26B66">
        <w:rPr>
          <w:b/>
          <w:sz w:val="22"/>
        </w:rPr>
        <w:t>РАССЫЛКА ДИПЛОМОВ И БЛАГОДАРСТВЕННЫХ ПИСЕМ.</w:t>
      </w:r>
    </w:p>
    <w:p w:rsidR="00592389" w:rsidRPr="00592389" w:rsidRDefault="00592389" w:rsidP="00A33B0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firstLine="709"/>
        <w:jc w:val="both"/>
      </w:pPr>
      <w:r w:rsidRPr="00592389">
        <w:rPr>
          <w:color w:val="424242"/>
        </w:rPr>
        <w:t xml:space="preserve">– </w:t>
      </w:r>
      <w:r w:rsidRPr="00592389">
        <w:t xml:space="preserve">Итоги </w:t>
      </w:r>
      <w:r>
        <w:t>конкурса</w:t>
      </w:r>
      <w:r w:rsidRPr="00592389">
        <w:t xml:space="preserve"> 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E91BD6" w:rsidRPr="00E91BD6" w:rsidRDefault="00E91BD6" w:rsidP="00A33B08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заочным участникам конкурса будут высланы дипломы Лауреатов и Дипломантов конкурса, руководителям – благодарственные письма (простым письмом и продублированы по электронной почте) по указанным в заявке адресам, по желанию их можно будет скачать на сайте Чебоксарского музыкального училища им. Ф.П. Павлова </w:t>
      </w:r>
      <w:r w:rsidRPr="00E91BD6">
        <w:rPr>
          <w:rFonts w:ascii="Times New Roman" w:eastAsia="Times New Roman" w:hAnsi="Times New Roman" w:cs="Times New Roman"/>
          <w:sz w:val="24"/>
          <w:szCs w:val="24"/>
          <w:lang w:eastAsia="zh-CN"/>
        </w:rPr>
        <w:t>Дипломы участникам и победителям заочной формы конкурса будут разосланы до </w:t>
      </w:r>
      <w:r w:rsidR="005C5A21"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 w:rsidR="003C4BF6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апреля</w:t>
      </w:r>
      <w:r w:rsidRPr="00E91B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="000A238D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E91B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E91BD6" w:rsidRPr="00592389" w:rsidRDefault="00E91BD6" w:rsidP="00A33B08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592389" w:rsidRPr="00D26B66" w:rsidRDefault="00D26B66" w:rsidP="00A33B08">
      <w:pPr>
        <w:pStyle w:val="1"/>
        <w:spacing w:before="0" w:beforeAutospacing="0" w:after="0" w:afterAutospacing="0"/>
        <w:ind w:firstLine="709"/>
        <w:jc w:val="center"/>
        <w:rPr>
          <w:sz w:val="22"/>
          <w:szCs w:val="24"/>
        </w:rPr>
      </w:pPr>
      <w:r w:rsidRPr="00D26B66">
        <w:rPr>
          <w:sz w:val="22"/>
          <w:szCs w:val="24"/>
        </w:rPr>
        <w:t>ОРГКОМИТЕТ И ЖЮРИ КОНКУРСА</w:t>
      </w:r>
    </w:p>
    <w:p w:rsidR="006D1494" w:rsidRDefault="00592389" w:rsidP="00A33B08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92389">
        <w:rPr>
          <w:b w:val="0"/>
          <w:sz w:val="24"/>
          <w:szCs w:val="24"/>
        </w:rPr>
        <w:t xml:space="preserve">Руководство подготовкой, организацией и проведением конкурса осуществляется Оргкомитетом </w:t>
      </w:r>
      <w:r w:rsidR="000A238D">
        <w:rPr>
          <w:b w:val="0"/>
          <w:color w:val="000000"/>
          <w:sz w:val="24"/>
          <w:szCs w:val="24"/>
          <w:lang w:val="en-US"/>
        </w:rPr>
        <w:t>V</w:t>
      </w:r>
      <w:r w:rsidRPr="00592389">
        <w:rPr>
          <w:b w:val="0"/>
          <w:color w:val="000000"/>
          <w:sz w:val="24"/>
          <w:szCs w:val="24"/>
        </w:rPr>
        <w:t>I </w:t>
      </w:r>
      <w:r>
        <w:rPr>
          <w:b w:val="0"/>
          <w:color w:val="000000"/>
          <w:sz w:val="24"/>
          <w:szCs w:val="24"/>
        </w:rPr>
        <w:t>Всероссийского конкурса</w:t>
      </w:r>
      <w:r w:rsidRPr="00592389">
        <w:rPr>
          <w:b w:val="0"/>
          <w:color w:val="000000"/>
          <w:sz w:val="24"/>
          <w:szCs w:val="24"/>
        </w:rPr>
        <w:t xml:space="preserve"> по Общему фортепиано «Нотная феерия»</w:t>
      </w:r>
      <w:r w:rsidRPr="00441D63">
        <w:rPr>
          <w:color w:val="000000"/>
          <w:sz w:val="24"/>
          <w:szCs w:val="24"/>
        </w:rPr>
        <w:t xml:space="preserve"> </w:t>
      </w:r>
      <w:r w:rsidRPr="00592389">
        <w:rPr>
          <w:b w:val="0"/>
          <w:sz w:val="24"/>
          <w:szCs w:val="24"/>
        </w:rPr>
        <w:t>(далее – Оргкомитет). В компетенцию Оргкомитета входят вс</w:t>
      </w:r>
      <w:r w:rsidR="00E91BD6">
        <w:rPr>
          <w:b w:val="0"/>
          <w:sz w:val="24"/>
          <w:szCs w:val="24"/>
        </w:rPr>
        <w:t xml:space="preserve">е творческие, организационные и </w:t>
      </w:r>
      <w:r w:rsidRPr="00592389">
        <w:rPr>
          <w:b w:val="0"/>
          <w:sz w:val="24"/>
          <w:szCs w:val="24"/>
        </w:rPr>
        <w:t>финансовые вопросы в т.ч. формирование и утверждение состава жюри</w:t>
      </w:r>
      <w:r w:rsidR="00E91BD6">
        <w:rPr>
          <w:b w:val="0"/>
          <w:sz w:val="24"/>
          <w:szCs w:val="24"/>
        </w:rPr>
        <w:t xml:space="preserve"> (далее – Жюри)</w:t>
      </w:r>
      <w:r w:rsidRPr="00592389">
        <w:rPr>
          <w:b w:val="0"/>
          <w:sz w:val="24"/>
          <w:szCs w:val="24"/>
        </w:rPr>
        <w:t xml:space="preserve"> из числа авторитетных музыкантов и педагогов ЧР и РФ, формирование и утверждение регламента, программы и других условий проведения</w:t>
      </w:r>
      <w:r w:rsidRPr="00592389">
        <w:rPr>
          <w:b w:val="0"/>
          <w:spacing w:val="-7"/>
          <w:sz w:val="24"/>
          <w:szCs w:val="24"/>
        </w:rPr>
        <w:t xml:space="preserve"> </w:t>
      </w:r>
      <w:r w:rsidRPr="00592389">
        <w:rPr>
          <w:b w:val="0"/>
          <w:sz w:val="24"/>
          <w:szCs w:val="24"/>
        </w:rPr>
        <w:t>конкурса.</w:t>
      </w:r>
      <w:r w:rsidR="00E91BD6">
        <w:rPr>
          <w:b w:val="0"/>
          <w:sz w:val="24"/>
          <w:szCs w:val="24"/>
        </w:rPr>
        <w:t xml:space="preserve"> </w:t>
      </w:r>
    </w:p>
    <w:p w:rsidR="00E91BD6" w:rsidRPr="0002181A" w:rsidRDefault="00E91BD6" w:rsidP="00A33B08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91BD6">
        <w:rPr>
          <w:b w:val="0"/>
          <w:color w:val="000000"/>
          <w:kern w:val="0"/>
          <w:sz w:val="24"/>
          <w:szCs w:val="24"/>
          <w:lang w:bidi="ru-RU"/>
        </w:rPr>
        <w:t xml:space="preserve">Жюри возглавляет председатель. </w:t>
      </w:r>
      <w:r w:rsidRPr="00E91BD6">
        <w:rPr>
          <w:b w:val="0"/>
          <w:sz w:val="24"/>
          <w:szCs w:val="24"/>
        </w:rPr>
        <w:t>Организационно-техническую работу жюри выполняет</w:t>
      </w:r>
      <w:r w:rsidRPr="00E91BD6">
        <w:rPr>
          <w:b w:val="0"/>
          <w:spacing w:val="-1"/>
          <w:sz w:val="24"/>
          <w:szCs w:val="24"/>
        </w:rPr>
        <w:t xml:space="preserve"> </w:t>
      </w:r>
      <w:r w:rsidRPr="00E91BD6">
        <w:rPr>
          <w:b w:val="0"/>
          <w:sz w:val="24"/>
          <w:szCs w:val="24"/>
        </w:rPr>
        <w:t xml:space="preserve">секретарь. </w:t>
      </w:r>
      <w:r w:rsidRPr="0002181A">
        <w:rPr>
          <w:b w:val="0"/>
          <w:kern w:val="0"/>
          <w:sz w:val="24"/>
          <w:szCs w:val="24"/>
          <w:lang w:bidi="ru-RU"/>
        </w:rPr>
        <w:t>Жюри оценивает выступления участников конкурса по 10 балльной системе. Баллы, набранные участниками конкурса, не оглашаются.</w:t>
      </w:r>
    </w:p>
    <w:p w:rsidR="00161189" w:rsidRPr="00161189" w:rsidRDefault="00161189" w:rsidP="00A33B08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161189" w:rsidRPr="00D26B66" w:rsidRDefault="00D26B66" w:rsidP="00A33B08">
      <w:pPr>
        <w:pStyle w:val="1"/>
        <w:tabs>
          <w:tab w:val="left" w:pos="1276"/>
        </w:tabs>
        <w:spacing w:before="0" w:beforeAutospacing="0" w:after="0" w:afterAutospacing="0"/>
        <w:ind w:firstLine="709"/>
        <w:rPr>
          <w:sz w:val="20"/>
          <w:szCs w:val="24"/>
        </w:rPr>
      </w:pPr>
      <w:r w:rsidRPr="00D26B66">
        <w:rPr>
          <w:sz w:val="20"/>
          <w:szCs w:val="24"/>
        </w:rPr>
        <w:t>КРИТЕРИИ ОЦЕНКИ:</w:t>
      </w:r>
    </w:p>
    <w:p w:rsidR="00161189" w:rsidRPr="00161189" w:rsidRDefault="00E91BD6" w:rsidP="00A33B08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1189" w:rsidRPr="00161189">
        <w:rPr>
          <w:rFonts w:ascii="Times New Roman" w:hAnsi="Times New Roman" w:cs="Times New Roman"/>
          <w:sz w:val="24"/>
          <w:szCs w:val="24"/>
        </w:rPr>
        <w:t>уровень владения музыкальным</w:t>
      </w:r>
      <w:r w:rsidR="00161189" w:rsidRPr="00161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61189" w:rsidRPr="00161189">
        <w:rPr>
          <w:rFonts w:ascii="Times New Roman" w:hAnsi="Times New Roman" w:cs="Times New Roman"/>
          <w:sz w:val="24"/>
          <w:szCs w:val="24"/>
        </w:rPr>
        <w:t>инструментом;</w:t>
      </w:r>
    </w:p>
    <w:p w:rsidR="00161189" w:rsidRPr="00161189" w:rsidRDefault="00E91BD6" w:rsidP="00A33B08">
      <w:pPr>
        <w:pStyle w:val="a9"/>
        <w:widowControl w:val="0"/>
        <w:tabs>
          <w:tab w:val="left" w:pos="1002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1189" w:rsidRPr="00161189">
        <w:rPr>
          <w:rFonts w:ascii="Times New Roman" w:hAnsi="Times New Roman" w:cs="Times New Roman"/>
          <w:sz w:val="24"/>
          <w:szCs w:val="24"/>
        </w:rPr>
        <w:t>грамотность</w:t>
      </w:r>
      <w:r w:rsidR="00161189" w:rsidRPr="001611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61189" w:rsidRPr="00161189">
        <w:rPr>
          <w:rFonts w:ascii="Times New Roman" w:hAnsi="Times New Roman" w:cs="Times New Roman"/>
          <w:sz w:val="24"/>
          <w:szCs w:val="24"/>
        </w:rPr>
        <w:t>исполнения;</w:t>
      </w:r>
    </w:p>
    <w:p w:rsidR="00161189" w:rsidRPr="00161189" w:rsidRDefault="00E91BD6" w:rsidP="00A33B08">
      <w:pPr>
        <w:pStyle w:val="a9"/>
        <w:widowControl w:val="0"/>
        <w:tabs>
          <w:tab w:val="left" w:pos="1002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1189" w:rsidRPr="00161189">
        <w:rPr>
          <w:rFonts w:ascii="Times New Roman" w:hAnsi="Times New Roman" w:cs="Times New Roman"/>
          <w:sz w:val="24"/>
          <w:szCs w:val="24"/>
        </w:rPr>
        <w:t>образность и выразительность</w:t>
      </w:r>
      <w:r w:rsidR="00161189" w:rsidRPr="00161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189" w:rsidRPr="00161189">
        <w:rPr>
          <w:rFonts w:ascii="Times New Roman" w:hAnsi="Times New Roman" w:cs="Times New Roman"/>
          <w:sz w:val="24"/>
          <w:szCs w:val="24"/>
        </w:rPr>
        <w:t>исполнения;</w:t>
      </w:r>
    </w:p>
    <w:p w:rsidR="00161189" w:rsidRPr="00161189" w:rsidRDefault="00E91BD6" w:rsidP="00A33B08">
      <w:pPr>
        <w:pStyle w:val="a9"/>
        <w:widowControl w:val="0"/>
        <w:tabs>
          <w:tab w:val="left" w:pos="1002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1189" w:rsidRPr="00161189">
        <w:rPr>
          <w:rFonts w:ascii="Times New Roman" w:hAnsi="Times New Roman" w:cs="Times New Roman"/>
          <w:sz w:val="24"/>
          <w:szCs w:val="24"/>
        </w:rPr>
        <w:t>слаженность ансамблевого</w:t>
      </w:r>
      <w:r w:rsidR="00161189" w:rsidRPr="0016118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161189" w:rsidRPr="00161189">
        <w:rPr>
          <w:rFonts w:ascii="Times New Roman" w:hAnsi="Times New Roman" w:cs="Times New Roman"/>
          <w:sz w:val="24"/>
          <w:szCs w:val="24"/>
        </w:rPr>
        <w:t>исполнения.</w:t>
      </w:r>
    </w:p>
    <w:p w:rsidR="00161189" w:rsidRPr="00161189" w:rsidRDefault="00161189" w:rsidP="00A33B08">
      <w:pPr>
        <w:pStyle w:val="ab"/>
        <w:tabs>
          <w:tab w:val="left" w:pos="1276"/>
        </w:tabs>
        <w:ind w:left="0" w:firstLine="709"/>
      </w:pPr>
    </w:p>
    <w:p w:rsidR="00161189" w:rsidRPr="00D26B66" w:rsidRDefault="00D26B66" w:rsidP="00A33B08">
      <w:pPr>
        <w:pStyle w:val="1"/>
        <w:tabs>
          <w:tab w:val="left" w:pos="1276"/>
        </w:tabs>
        <w:spacing w:before="0" w:beforeAutospacing="0" w:after="0" w:afterAutospacing="0"/>
        <w:ind w:firstLine="709"/>
        <w:rPr>
          <w:sz w:val="20"/>
          <w:szCs w:val="24"/>
        </w:rPr>
      </w:pPr>
      <w:r w:rsidRPr="00D26B66">
        <w:rPr>
          <w:sz w:val="20"/>
          <w:szCs w:val="24"/>
        </w:rPr>
        <w:t>ЖЮРИ ВПРАВЕ:</w:t>
      </w:r>
    </w:p>
    <w:p w:rsidR="00161189" w:rsidRPr="00161189" w:rsidRDefault="00E91BD6" w:rsidP="00A33B08">
      <w:pPr>
        <w:pStyle w:val="a9"/>
        <w:widowControl w:val="0"/>
        <w:tabs>
          <w:tab w:val="left" w:pos="1002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1189" w:rsidRPr="00161189">
        <w:rPr>
          <w:rFonts w:ascii="Times New Roman" w:hAnsi="Times New Roman" w:cs="Times New Roman"/>
          <w:sz w:val="24"/>
          <w:szCs w:val="24"/>
        </w:rPr>
        <w:t>присуждать не все призовые</w:t>
      </w:r>
      <w:r w:rsidR="00161189" w:rsidRPr="001611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1189" w:rsidRPr="00161189">
        <w:rPr>
          <w:rFonts w:ascii="Times New Roman" w:hAnsi="Times New Roman" w:cs="Times New Roman"/>
          <w:sz w:val="24"/>
          <w:szCs w:val="24"/>
        </w:rPr>
        <w:t>места;</w:t>
      </w:r>
    </w:p>
    <w:p w:rsidR="00161189" w:rsidRPr="00161189" w:rsidRDefault="00E91BD6" w:rsidP="00A33B08">
      <w:pPr>
        <w:pStyle w:val="a9"/>
        <w:widowControl w:val="0"/>
        <w:tabs>
          <w:tab w:val="left" w:pos="1005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161189" w:rsidRPr="00161189">
        <w:rPr>
          <w:rFonts w:ascii="Times New Roman" w:hAnsi="Times New Roman" w:cs="Times New Roman"/>
          <w:sz w:val="24"/>
          <w:szCs w:val="24"/>
        </w:rPr>
        <w:t>учреждать специальные призы и поощрительные</w:t>
      </w:r>
      <w:r w:rsidR="00161189" w:rsidRPr="00161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61189" w:rsidRPr="00161189">
        <w:rPr>
          <w:rFonts w:ascii="Times New Roman" w:hAnsi="Times New Roman" w:cs="Times New Roman"/>
          <w:sz w:val="24"/>
          <w:szCs w:val="24"/>
        </w:rPr>
        <w:t>дипломы.</w:t>
      </w:r>
    </w:p>
    <w:p w:rsidR="00161189" w:rsidRPr="00161189" w:rsidRDefault="00161189" w:rsidP="00A33B08">
      <w:pPr>
        <w:pStyle w:val="ab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709"/>
        <w:jc w:val="both"/>
      </w:pPr>
      <w:r w:rsidRPr="00161189">
        <w:t xml:space="preserve">Все решения жюри оформляются протоколом, являются </w:t>
      </w:r>
      <w:r w:rsidRPr="00161189">
        <w:rPr>
          <w:spacing w:val="-1"/>
        </w:rPr>
        <w:t xml:space="preserve">окончательными </w:t>
      </w:r>
      <w:r w:rsidRPr="00161189">
        <w:t>и пересмотру не</w:t>
      </w:r>
      <w:r w:rsidRPr="00161189">
        <w:rPr>
          <w:spacing w:val="-6"/>
        </w:rPr>
        <w:t xml:space="preserve"> </w:t>
      </w:r>
      <w:r w:rsidRPr="00161189">
        <w:t>подлежат.</w:t>
      </w:r>
    </w:p>
    <w:p w:rsidR="00161189" w:rsidRPr="00161189" w:rsidRDefault="00161189" w:rsidP="00A33B08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161189" w:rsidRPr="00D26B66" w:rsidRDefault="00D26B66" w:rsidP="00A33B08">
      <w:pPr>
        <w:pStyle w:val="1"/>
        <w:spacing w:before="0" w:beforeAutospacing="0" w:after="0" w:afterAutospacing="0"/>
        <w:ind w:firstLine="709"/>
        <w:jc w:val="both"/>
        <w:rPr>
          <w:sz w:val="20"/>
          <w:szCs w:val="24"/>
        </w:rPr>
      </w:pPr>
      <w:r w:rsidRPr="00D26B66">
        <w:rPr>
          <w:sz w:val="20"/>
          <w:szCs w:val="24"/>
        </w:rPr>
        <w:t>НАГРАЖДЕНИЕ:</w:t>
      </w:r>
    </w:p>
    <w:p w:rsidR="00161189" w:rsidRPr="00161189" w:rsidRDefault="00E91BD6" w:rsidP="00A33B08">
      <w:pPr>
        <w:pStyle w:val="a9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1189" w:rsidRPr="00161189">
        <w:rPr>
          <w:rFonts w:ascii="Times New Roman" w:hAnsi="Times New Roman" w:cs="Times New Roman"/>
          <w:sz w:val="24"/>
          <w:szCs w:val="24"/>
        </w:rPr>
        <w:t xml:space="preserve">По результатам конкурса в каждой </w:t>
      </w:r>
      <w:r w:rsidR="000A238D">
        <w:rPr>
          <w:rFonts w:ascii="Times New Roman" w:hAnsi="Times New Roman" w:cs="Times New Roman"/>
          <w:sz w:val="24"/>
          <w:szCs w:val="24"/>
        </w:rPr>
        <w:t xml:space="preserve">группе и </w:t>
      </w:r>
      <w:r w:rsidR="00161189" w:rsidRPr="00161189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0A238D">
        <w:rPr>
          <w:rFonts w:ascii="Times New Roman" w:hAnsi="Times New Roman" w:cs="Times New Roman"/>
          <w:sz w:val="24"/>
          <w:szCs w:val="24"/>
        </w:rPr>
        <w:t>присваиваются</w:t>
      </w:r>
      <w:r w:rsidR="00161189" w:rsidRPr="00161189">
        <w:rPr>
          <w:rFonts w:ascii="Times New Roman" w:hAnsi="Times New Roman" w:cs="Times New Roman"/>
          <w:sz w:val="24"/>
          <w:szCs w:val="24"/>
        </w:rPr>
        <w:t xml:space="preserve"> звания Лауреатов </w:t>
      </w:r>
      <w:r w:rsidR="000A238D">
        <w:rPr>
          <w:rFonts w:ascii="Times New Roman" w:hAnsi="Times New Roman" w:cs="Times New Roman"/>
          <w:sz w:val="24"/>
          <w:szCs w:val="24"/>
        </w:rPr>
        <w:t xml:space="preserve">(занявшие </w:t>
      </w:r>
      <w:r w:rsidR="000A23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238D" w:rsidRPr="000A238D">
        <w:rPr>
          <w:rFonts w:ascii="Times New Roman" w:hAnsi="Times New Roman" w:cs="Times New Roman"/>
          <w:sz w:val="24"/>
          <w:szCs w:val="24"/>
        </w:rPr>
        <w:t xml:space="preserve">. </w:t>
      </w:r>
      <w:r w:rsidR="000A23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238D" w:rsidRPr="000A238D">
        <w:rPr>
          <w:rFonts w:ascii="Times New Roman" w:hAnsi="Times New Roman" w:cs="Times New Roman"/>
          <w:sz w:val="24"/>
          <w:szCs w:val="24"/>
        </w:rPr>
        <w:t xml:space="preserve"> </w:t>
      </w:r>
      <w:r w:rsidR="00161189" w:rsidRPr="00161189">
        <w:rPr>
          <w:rFonts w:ascii="Times New Roman" w:hAnsi="Times New Roman" w:cs="Times New Roman"/>
          <w:sz w:val="24"/>
          <w:szCs w:val="24"/>
        </w:rPr>
        <w:t>и</w:t>
      </w:r>
      <w:r w:rsidR="000A238D" w:rsidRPr="000A238D">
        <w:rPr>
          <w:rFonts w:ascii="Times New Roman" w:hAnsi="Times New Roman" w:cs="Times New Roman"/>
          <w:sz w:val="24"/>
          <w:szCs w:val="24"/>
        </w:rPr>
        <w:t xml:space="preserve"> </w:t>
      </w:r>
      <w:r w:rsidR="000A23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A238D">
        <w:rPr>
          <w:rFonts w:ascii="Times New Roman" w:hAnsi="Times New Roman" w:cs="Times New Roman"/>
          <w:sz w:val="24"/>
          <w:szCs w:val="24"/>
        </w:rPr>
        <w:t xml:space="preserve"> призовые места) </w:t>
      </w:r>
      <w:r w:rsidR="002668EE">
        <w:rPr>
          <w:rFonts w:ascii="Times New Roman" w:hAnsi="Times New Roman" w:cs="Times New Roman"/>
          <w:sz w:val="24"/>
          <w:szCs w:val="24"/>
        </w:rPr>
        <w:t xml:space="preserve">и </w:t>
      </w:r>
      <w:r w:rsidR="002668EE" w:rsidRPr="00161189">
        <w:rPr>
          <w:rFonts w:ascii="Times New Roman" w:hAnsi="Times New Roman" w:cs="Times New Roman"/>
          <w:sz w:val="24"/>
          <w:szCs w:val="24"/>
        </w:rPr>
        <w:t>Дипломантов</w:t>
      </w:r>
      <w:r w:rsidR="000A238D">
        <w:rPr>
          <w:rFonts w:ascii="Times New Roman" w:hAnsi="Times New Roman" w:cs="Times New Roman"/>
          <w:sz w:val="24"/>
          <w:szCs w:val="24"/>
        </w:rPr>
        <w:t xml:space="preserve"> (занявшие </w:t>
      </w:r>
      <w:r w:rsidR="000A23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A238D">
        <w:rPr>
          <w:rFonts w:ascii="Times New Roman" w:hAnsi="Times New Roman" w:cs="Times New Roman"/>
          <w:sz w:val="24"/>
          <w:szCs w:val="24"/>
        </w:rPr>
        <w:t xml:space="preserve"> призовое место)</w:t>
      </w:r>
      <w:r w:rsidR="00161189" w:rsidRPr="00161189">
        <w:rPr>
          <w:rFonts w:ascii="Times New Roman" w:hAnsi="Times New Roman" w:cs="Times New Roman"/>
          <w:sz w:val="24"/>
          <w:szCs w:val="24"/>
        </w:rPr>
        <w:t>.</w:t>
      </w:r>
    </w:p>
    <w:p w:rsidR="00E93940" w:rsidRDefault="00E91BD6" w:rsidP="00A33B08">
      <w:pPr>
        <w:pStyle w:val="a9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1189" w:rsidRPr="00161189">
        <w:rPr>
          <w:rFonts w:ascii="Times New Roman" w:hAnsi="Times New Roman" w:cs="Times New Roman"/>
          <w:sz w:val="24"/>
          <w:szCs w:val="24"/>
        </w:rPr>
        <w:t xml:space="preserve">Присуждаются дипломы </w:t>
      </w:r>
      <w:r w:rsidR="00161189" w:rsidRPr="00161189">
        <w:rPr>
          <w:rFonts w:ascii="Times New Roman" w:hAnsi="Times New Roman" w:cs="Times New Roman"/>
          <w:spacing w:val="-3"/>
          <w:sz w:val="24"/>
          <w:szCs w:val="24"/>
        </w:rPr>
        <w:t xml:space="preserve">«За </w:t>
      </w:r>
      <w:r w:rsidR="00161189" w:rsidRPr="00161189">
        <w:rPr>
          <w:rFonts w:ascii="Times New Roman" w:hAnsi="Times New Roman" w:cs="Times New Roman"/>
          <w:sz w:val="24"/>
          <w:szCs w:val="24"/>
        </w:rPr>
        <w:t>лучшее исполнение произведения национального композитора».</w:t>
      </w:r>
    </w:p>
    <w:p w:rsidR="00161189" w:rsidRDefault="000A238D" w:rsidP="00A33B08">
      <w:pPr>
        <w:pStyle w:val="a9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1189" w:rsidRPr="00161189">
        <w:rPr>
          <w:rFonts w:ascii="Times New Roman" w:hAnsi="Times New Roman" w:cs="Times New Roman"/>
          <w:sz w:val="24"/>
          <w:szCs w:val="24"/>
        </w:rPr>
        <w:t>Преподаватели, подготовившие Лауреа</w:t>
      </w:r>
      <w:r w:rsidR="00AE6408">
        <w:rPr>
          <w:rFonts w:ascii="Times New Roman" w:hAnsi="Times New Roman" w:cs="Times New Roman"/>
          <w:sz w:val="24"/>
          <w:szCs w:val="24"/>
        </w:rPr>
        <w:t>тов, награждаются дипломами «За </w:t>
      </w:r>
      <w:r w:rsidR="00161189" w:rsidRPr="00161189">
        <w:rPr>
          <w:rFonts w:ascii="Times New Roman" w:hAnsi="Times New Roman" w:cs="Times New Roman"/>
          <w:sz w:val="24"/>
          <w:szCs w:val="24"/>
        </w:rPr>
        <w:t>педагогическое мастерство».</w:t>
      </w:r>
    </w:p>
    <w:p w:rsidR="00A33B08" w:rsidRPr="00161189" w:rsidRDefault="00A33B08" w:rsidP="00A33B08">
      <w:pPr>
        <w:pStyle w:val="a9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остальным участникам Конкурса вручаются дипломы участника Конкурса.</w:t>
      </w:r>
    </w:p>
    <w:p w:rsidR="0024119B" w:rsidRDefault="0024119B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D5C" w:rsidRPr="00D26B66" w:rsidRDefault="00D26B66" w:rsidP="00A33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26B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ФИНАНСОВЫЕ УСЛОВИЯ:</w:t>
      </w:r>
    </w:p>
    <w:p w:rsidR="00161189" w:rsidRPr="00161189" w:rsidRDefault="00161189" w:rsidP="00A33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189">
        <w:rPr>
          <w:rFonts w:ascii="Times New Roman" w:hAnsi="Times New Roman" w:cs="Times New Roman"/>
          <w:color w:val="000000"/>
          <w:sz w:val="24"/>
          <w:szCs w:val="24"/>
        </w:rPr>
        <w:t>Оплату всех расходов, связанных с пребыванием участников на конкурсе, производят сами участники:</w:t>
      </w:r>
    </w:p>
    <w:p w:rsidR="00161189" w:rsidRPr="00161189" w:rsidRDefault="00161189" w:rsidP="00A33B08">
      <w:pPr>
        <w:pStyle w:val="ab"/>
        <w:ind w:left="0" w:firstLine="709"/>
        <w:jc w:val="both"/>
      </w:pPr>
      <w:r w:rsidRPr="00161189">
        <w:t xml:space="preserve">– </w:t>
      </w:r>
      <w:r w:rsidRPr="00161189">
        <w:rPr>
          <w:color w:val="222222"/>
        </w:rPr>
        <w:t xml:space="preserve">банковским переводом </w:t>
      </w:r>
      <w:r w:rsidRPr="00161189">
        <w:t>(</w:t>
      </w:r>
      <w:r w:rsidRPr="00161189">
        <w:rPr>
          <w:b/>
          <w:color w:val="5B9BD5" w:themeColor="accent1"/>
          <w:u w:val="single"/>
        </w:rPr>
        <w:t>скачать квитанцию</w:t>
      </w:r>
      <w:r w:rsidRPr="00161189">
        <w:rPr>
          <w:color w:val="222222"/>
        </w:rPr>
        <w:t>)</w:t>
      </w:r>
      <w:r w:rsidRPr="00161189">
        <w:t xml:space="preserve">; </w:t>
      </w:r>
    </w:p>
    <w:p w:rsidR="00161189" w:rsidRPr="00161189" w:rsidRDefault="00161189" w:rsidP="00A33B08">
      <w:pPr>
        <w:pStyle w:val="ab"/>
        <w:ind w:left="0" w:firstLine="709"/>
        <w:jc w:val="both"/>
      </w:pPr>
      <w:r w:rsidRPr="00161189">
        <w:t xml:space="preserve">– направляющие организации (по банковским реквизитам до </w:t>
      </w:r>
      <w:r w:rsidR="00A33B08">
        <w:t>19</w:t>
      </w:r>
      <w:r>
        <w:t>.03</w:t>
      </w:r>
      <w:r w:rsidRPr="00161189">
        <w:t>.20</w:t>
      </w:r>
      <w:r w:rsidR="00A33B08">
        <w:t>22</w:t>
      </w:r>
      <w:r w:rsidRPr="00161189">
        <w:t>г.).</w:t>
      </w:r>
    </w:p>
    <w:p w:rsidR="00161189" w:rsidRPr="00161189" w:rsidRDefault="00161189" w:rsidP="00A33B08">
      <w:pPr>
        <w:pStyle w:val="ab"/>
        <w:ind w:left="0" w:firstLine="709"/>
        <w:jc w:val="both"/>
      </w:pPr>
      <w:r w:rsidRPr="00161189">
        <w:t>В случае отказа от участия в конкурсе вступительный взнос не возвращается.</w:t>
      </w:r>
    </w:p>
    <w:p w:rsidR="00161189" w:rsidRPr="00161189" w:rsidRDefault="00161189" w:rsidP="00A3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189" w:rsidRPr="00161189" w:rsidRDefault="00161189" w:rsidP="00A33B08">
      <w:pPr>
        <w:pStyle w:val="ab"/>
        <w:ind w:left="0" w:firstLine="709"/>
        <w:jc w:val="both"/>
      </w:pPr>
      <w:r w:rsidRPr="00161189">
        <w:t xml:space="preserve">Всем участникам будет предоставлена возможность </w:t>
      </w:r>
      <w:r w:rsidR="00E93940">
        <w:t xml:space="preserve">ежедневных бесплатных занятий и </w:t>
      </w:r>
      <w:r w:rsidRPr="00161189">
        <w:t>репетиций. Оргкомитет обеспечивает участников информ</w:t>
      </w:r>
      <w:r w:rsidR="00A65BA7">
        <w:t xml:space="preserve">ационными материалами </w:t>
      </w:r>
      <w:r w:rsidRPr="00161189">
        <w:t>конкурса.</w:t>
      </w:r>
    </w:p>
    <w:p w:rsidR="00161189" w:rsidRPr="00161189" w:rsidRDefault="00161189" w:rsidP="00A33B08">
      <w:pPr>
        <w:pStyle w:val="ab"/>
        <w:ind w:left="0" w:firstLine="709"/>
        <w:jc w:val="both"/>
        <w:rPr>
          <w:b/>
          <w:color w:val="5B9BD5" w:themeColor="accent1"/>
          <w:u w:val="thick" w:color="318239"/>
        </w:rPr>
      </w:pPr>
      <w:r w:rsidRPr="00161189">
        <w:t>Участникам предоставляются классы и концертный зал для акустических репетиций. Расписание прослушиваний конкурса и репетиций, а так</w:t>
      </w:r>
      <w:r w:rsidR="003C4BF6">
        <w:t xml:space="preserve">же вся необходимая информация о </w:t>
      </w:r>
      <w:r w:rsidRPr="00161189">
        <w:t>конкурсе размещается на официальном</w:t>
      </w:r>
      <w:r>
        <w:t xml:space="preserve"> сайте </w:t>
      </w:r>
      <w:r w:rsidRPr="00161189">
        <w:t xml:space="preserve">Чебоксарского </w:t>
      </w:r>
      <w:r w:rsidR="006167FC">
        <w:t xml:space="preserve">музыкального </w:t>
      </w:r>
      <w:r w:rsidRPr="00161189">
        <w:t>училища им. Ф.П. Павлова</w:t>
      </w:r>
      <w:r w:rsidRPr="00161189">
        <w:rPr>
          <w:spacing w:val="-4"/>
        </w:rPr>
        <w:t xml:space="preserve"> </w:t>
      </w:r>
      <w:hyperlink r:id="rId11" w:history="1">
        <w:r w:rsidR="00A33B08" w:rsidRPr="00A33B08">
          <w:rPr>
            <w:rStyle w:val="a3"/>
          </w:rPr>
          <w:t>www.музуч.рф</w:t>
        </w:r>
      </w:hyperlink>
      <w:r w:rsidR="00A33B08">
        <w:t>.</w:t>
      </w:r>
    </w:p>
    <w:p w:rsidR="00161189" w:rsidRPr="00161189" w:rsidRDefault="00161189" w:rsidP="00A33B0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89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содействует размещению участников </w:t>
      </w:r>
      <w:r w:rsidR="00E93940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в </w:t>
      </w:r>
      <w:r w:rsidRPr="00161189">
        <w:rPr>
          <w:rFonts w:ascii="Times New Roman" w:hAnsi="Times New Roman" w:cs="Times New Roman"/>
          <w:color w:val="000000"/>
          <w:sz w:val="24"/>
          <w:szCs w:val="24"/>
        </w:rPr>
        <w:t>благоустроенном студенческом общежитии (</w:t>
      </w:r>
      <w:r w:rsidRPr="00161189">
        <w:rPr>
          <w:rFonts w:ascii="Times New Roman" w:hAnsi="Times New Roman" w:cs="Times New Roman"/>
          <w:sz w:val="24"/>
          <w:szCs w:val="24"/>
        </w:rPr>
        <w:t>указать в заявке</w:t>
      </w:r>
      <w:r w:rsidR="00A33B08">
        <w:rPr>
          <w:rFonts w:ascii="Times New Roman" w:hAnsi="Times New Roman" w:cs="Times New Roman"/>
          <w:sz w:val="24"/>
          <w:szCs w:val="24"/>
        </w:rPr>
        <w:t>).</w:t>
      </w:r>
    </w:p>
    <w:p w:rsidR="00161189" w:rsidRPr="00161189" w:rsidRDefault="00161189" w:rsidP="00A33B08">
      <w:pPr>
        <w:pStyle w:val="ab"/>
        <w:ind w:left="0" w:firstLine="709"/>
        <w:jc w:val="both"/>
      </w:pPr>
      <w:r w:rsidRPr="00161189">
        <w:t>Оргкомитет конкурса оставляет за собой право использовать аудио-видеозаписи прослушиваний конкурсантов и заключительного Гала-концерта Ла</w:t>
      </w:r>
      <w:r w:rsidR="00E93940">
        <w:t xml:space="preserve">уреатов и Дипломантов </w:t>
      </w:r>
      <w:r w:rsidRPr="00161189">
        <w:t>конкурса без дополнительного гонорара участникам для представления их средствам массовой информации.</w:t>
      </w:r>
    </w:p>
    <w:p w:rsidR="00161189" w:rsidRDefault="00161189" w:rsidP="00A33B08">
      <w:pPr>
        <w:pStyle w:val="ab"/>
        <w:ind w:left="0" w:firstLine="709"/>
        <w:jc w:val="both"/>
      </w:pPr>
    </w:p>
    <w:p w:rsidR="006167FC" w:rsidRPr="00D26B66" w:rsidRDefault="00D26B66" w:rsidP="00A33B08">
      <w:pPr>
        <w:pStyle w:val="1"/>
        <w:spacing w:before="0" w:beforeAutospacing="0" w:after="0" w:afterAutospacing="0"/>
        <w:ind w:firstLine="709"/>
        <w:rPr>
          <w:sz w:val="20"/>
          <w:szCs w:val="24"/>
        </w:rPr>
      </w:pPr>
      <w:r w:rsidRPr="00D26B66">
        <w:rPr>
          <w:sz w:val="20"/>
          <w:szCs w:val="24"/>
        </w:rPr>
        <w:t>КОНТАКТЫ ОРГКОМИТЕТА:</w:t>
      </w:r>
    </w:p>
    <w:p w:rsidR="006167FC" w:rsidRPr="006167FC" w:rsidRDefault="006167FC" w:rsidP="00A33B08">
      <w:pPr>
        <w:pStyle w:val="ab"/>
        <w:ind w:left="0" w:firstLine="709"/>
        <w:jc w:val="both"/>
      </w:pPr>
      <w:r w:rsidRPr="00C5394A">
        <w:rPr>
          <w:b/>
        </w:rPr>
        <w:t>Никитина Ирина Владимировна</w:t>
      </w:r>
      <w:r w:rsidRPr="006167FC">
        <w:t xml:space="preserve"> – председатель ПК Фортепиано БПОУ «Чебоксарское музыкальное училище им. Ф.П. Павлова» Минкультуры Чувашии,</w:t>
      </w:r>
    </w:p>
    <w:p w:rsidR="006167FC" w:rsidRPr="001C0839" w:rsidRDefault="006167FC" w:rsidP="00A33B08">
      <w:pPr>
        <w:spacing w:after="0" w:line="240" w:lineRule="auto"/>
        <w:ind w:firstLine="709"/>
        <w:rPr>
          <w:rFonts w:ascii="Times New Roman" w:hAnsi="Times New Roman" w:cs="Times New Roman"/>
          <w:b/>
          <w:color w:val="5B9BD5" w:themeColor="accent1"/>
          <w:sz w:val="24"/>
          <w:szCs w:val="24"/>
          <w:u w:val="thick" w:color="318239"/>
        </w:rPr>
      </w:pPr>
      <w:r w:rsidRPr="006167FC">
        <w:rPr>
          <w:rFonts w:ascii="Times New Roman" w:hAnsi="Times New Roman" w:cs="Times New Roman"/>
          <w:sz w:val="24"/>
          <w:szCs w:val="24"/>
        </w:rPr>
        <w:t>моб</w:t>
      </w:r>
      <w:r w:rsidRPr="001C0839">
        <w:rPr>
          <w:rFonts w:ascii="Times New Roman" w:hAnsi="Times New Roman" w:cs="Times New Roman"/>
          <w:sz w:val="24"/>
          <w:szCs w:val="24"/>
        </w:rPr>
        <w:t xml:space="preserve">. </w:t>
      </w:r>
      <w:r w:rsidRPr="006167FC">
        <w:rPr>
          <w:rFonts w:ascii="Times New Roman" w:hAnsi="Times New Roman" w:cs="Times New Roman"/>
          <w:sz w:val="24"/>
          <w:szCs w:val="24"/>
        </w:rPr>
        <w:t>тел</w:t>
      </w:r>
      <w:r w:rsidRPr="001C0839">
        <w:rPr>
          <w:rFonts w:ascii="Times New Roman" w:hAnsi="Times New Roman" w:cs="Times New Roman"/>
          <w:sz w:val="24"/>
          <w:szCs w:val="24"/>
        </w:rPr>
        <w:t xml:space="preserve">.: 8-917-665-94-67, </w:t>
      </w:r>
      <w:r w:rsidRPr="006167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0839">
        <w:rPr>
          <w:rFonts w:ascii="Times New Roman" w:hAnsi="Times New Roman" w:cs="Times New Roman"/>
          <w:sz w:val="24"/>
          <w:szCs w:val="24"/>
        </w:rPr>
        <w:t>-</w:t>
      </w:r>
      <w:r w:rsidRPr="006167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C083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: </w:t>
      </w:r>
      <w:hyperlink r:id="rId12">
        <w:r w:rsidRPr="006167FC">
          <w:rPr>
            <w:rFonts w:ascii="Times New Roman" w:hAnsi="Times New Roman" w:cs="Times New Roman"/>
            <w:b/>
            <w:color w:val="5B9BD5" w:themeColor="accent1"/>
            <w:sz w:val="24"/>
            <w:szCs w:val="24"/>
            <w:u w:val="thick" w:color="318239"/>
            <w:lang w:val="en-US"/>
          </w:rPr>
          <w:t>ivnikitina</w:t>
        </w:r>
        <w:r w:rsidRPr="001C0839">
          <w:rPr>
            <w:rFonts w:ascii="Times New Roman" w:hAnsi="Times New Roman" w:cs="Times New Roman"/>
            <w:b/>
            <w:color w:val="5B9BD5" w:themeColor="accent1"/>
            <w:sz w:val="24"/>
            <w:szCs w:val="24"/>
            <w:u w:val="thick" w:color="318239"/>
          </w:rPr>
          <w:t>07@</w:t>
        </w:r>
        <w:r w:rsidRPr="006167FC">
          <w:rPr>
            <w:rFonts w:ascii="Times New Roman" w:hAnsi="Times New Roman" w:cs="Times New Roman"/>
            <w:b/>
            <w:color w:val="5B9BD5" w:themeColor="accent1"/>
            <w:sz w:val="24"/>
            <w:szCs w:val="24"/>
            <w:u w:val="thick" w:color="318239"/>
            <w:lang w:val="en-US"/>
          </w:rPr>
          <w:t>mail</w:t>
        </w:r>
        <w:r w:rsidRPr="001C0839">
          <w:rPr>
            <w:rFonts w:ascii="Times New Roman" w:hAnsi="Times New Roman" w:cs="Times New Roman"/>
            <w:b/>
            <w:color w:val="5B9BD5" w:themeColor="accent1"/>
            <w:sz w:val="24"/>
            <w:szCs w:val="24"/>
            <w:u w:val="thick" w:color="318239"/>
          </w:rPr>
          <w:t>.</w:t>
        </w:r>
        <w:r w:rsidRPr="006167FC">
          <w:rPr>
            <w:rFonts w:ascii="Times New Roman" w:hAnsi="Times New Roman" w:cs="Times New Roman"/>
            <w:b/>
            <w:color w:val="5B9BD5" w:themeColor="accent1"/>
            <w:sz w:val="24"/>
            <w:szCs w:val="24"/>
            <w:u w:val="thick" w:color="318239"/>
            <w:lang w:val="en-US"/>
          </w:rPr>
          <w:t>ru</w:t>
        </w:r>
      </w:hyperlink>
      <w:r w:rsidRPr="001C0839">
        <w:rPr>
          <w:rFonts w:ascii="Times New Roman" w:hAnsi="Times New Roman" w:cs="Times New Roman"/>
          <w:b/>
          <w:color w:val="5B9BD5" w:themeColor="accent1"/>
          <w:sz w:val="24"/>
          <w:szCs w:val="24"/>
          <w:u w:val="thick" w:color="318239"/>
        </w:rPr>
        <w:t>.</w:t>
      </w:r>
    </w:p>
    <w:p w:rsidR="006167FC" w:rsidRPr="006167FC" w:rsidRDefault="006167FC" w:rsidP="00A33B08">
      <w:pPr>
        <w:pStyle w:val="ab"/>
        <w:ind w:left="0" w:firstLine="709"/>
        <w:jc w:val="both"/>
      </w:pPr>
      <w:r w:rsidRPr="00C5394A">
        <w:rPr>
          <w:b/>
        </w:rPr>
        <w:t>Казакова Валентина Петровна</w:t>
      </w:r>
      <w:r w:rsidRPr="006167FC">
        <w:t xml:space="preserve"> – зам. директора по научно-исследовательской работе БПОУ «Чебоксарское музыкальное училище им. Ф.П. Павлова» Минкультуры</w:t>
      </w:r>
      <w:r w:rsidRPr="006167FC">
        <w:rPr>
          <w:spacing w:val="-17"/>
        </w:rPr>
        <w:t xml:space="preserve"> </w:t>
      </w:r>
      <w:r w:rsidRPr="006167FC">
        <w:t>Чувашии,</w:t>
      </w:r>
    </w:p>
    <w:p w:rsidR="006167FC" w:rsidRPr="006167FC" w:rsidRDefault="006167FC" w:rsidP="00A33B08">
      <w:pPr>
        <w:pStyle w:val="ab"/>
        <w:ind w:left="0" w:firstLine="709"/>
      </w:pPr>
      <w:r w:rsidRPr="006167FC">
        <w:t>моб. тел.: 8-960-311-99-64.</w:t>
      </w:r>
    </w:p>
    <w:p w:rsidR="00713D5C" w:rsidRPr="00713D5C" w:rsidRDefault="00713D5C" w:rsidP="00A3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13D5C" w:rsidRPr="00713D5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A1" w:rsidRDefault="006076A1" w:rsidP="00D26B66">
      <w:pPr>
        <w:spacing w:after="0" w:line="240" w:lineRule="auto"/>
      </w:pPr>
      <w:r>
        <w:separator/>
      </w:r>
    </w:p>
  </w:endnote>
  <w:endnote w:type="continuationSeparator" w:id="0">
    <w:p w:rsidR="006076A1" w:rsidRDefault="006076A1" w:rsidP="00D2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840105"/>
      <w:docPartObj>
        <w:docPartGallery w:val="Page Numbers (Bottom of Page)"/>
        <w:docPartUnique/>
      </w:docPartObj>
    </w:sdtPr>
    <w:sdtEndPr/>
    <w:sdtContent>
      <w:p w:rsidR="00D26B66" w:rsidRDefault="00D26B6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39">
          <w:rPr>
            <w:noProof/>
          </w:rPr>
          <w:t>1</w:t>
        </w:r>
        <w:r>
          <w:fldChar w:fldCharType="end"/>
        </w:r>
      </w:p>
    </w:sdtContent>
  </w:sdt>
  <w:p w:rsidR="00D26B66" w:rsidRDefault="00D26B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A1" w:rsidRDefault="006076A1" w:rsidP="00D26B66">
      <w:pPr>
        <w:spacing w:after="0" w:line="240" w:lineRule="auto"/>
      </w:pPr>
      <w:r>
        <w:separator/>
      </w:r>
    </w:p>
  </w:footnote>
  <w:footnote w:type="continuationSeparator" w:id="0">
    <w:p w:rsidR="006076A1" w:rsidRDefault="006076A1" w:rsidP="00D2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E919B1"/>
    <w:multiLevelType w:val="multilevel"/>
    <w:tmpl w:val="7E5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4" w15:restartNumberingAfterBreak="0">
    <w:nsid w:val="7BD61FA5"/>
    <w:multiLevelType w:val="hybridMultilevel"/>
    <w:tmpl w:val="A12C7C8A"/>
    <w:lvl w:ilvl="0" w:tplc="87F2D9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82"/>
    <w:rsid w:val="00025E76"/>
    <w:rsid w:val="00035112"/>
    <w:rsid w:val="00047A4E"/>
    <w:rsid w:val="00055137"/>
    <w:rsid w:val="00092AC2"/>
    <w:rsid w:val="000A238D"/>
    <w:rsid w:val="000D7540"/>
    <w:rsid w:val="001506E9"/>
    <w:rsid w:val="00161189"/>
    <w:rsid w:val="001750F3"/>
    <w:rsid w:val="001763B8"/>
    <w:rsid w:val="001A6786"/>
    <w:rsid w:val="001C0839"/>
    <w:rsid w:val="001C21F7"/>
    <w:rsid w:val="001C63E7"/>
    <w:rsid w:val="001D1997"/>
    <w:rsid w:val="0024119B"/>
    <w:rsid w:val="00256385"/>
    <w:rsid w:val="002668EE"/>
    <w:rsid w:val="002F28DA"/>
    <w:rsid w:val="003C4BF6"/>
    <w:rsid w:val="003E2C79"/>
    <w:rsid w:val="00403935"/>
    <w:rsid w:val="00441D63"/>
    <w:rsid w:val="0044367B"/>
    <w:rsid w:val="00516DFA"/>
    <w:rsid w:val="00526A85"/>
    <w:rsid w:val="00592389"/>
    <w:rsid w:val="005C5A21"/>
    <w:rsid w:val="006076A1"/>
    <w:rsid w:val="006167FC"/>
    <w:rsid w:val="00643D7D"/>
    <w:rsid w:val="00646BAA"/>
    <w:rsid w:val="0068206D"/>
    <w:rsid w:val="006D1494"/>
    <w:rsid w:val="00713D5C"/>
    <w:rsid w:val="00715829"/>
    <w:rsid w:val="00811010"/>
    <w:rsid w:val="008659A4"/>
    <w:rsid w:val="00921782"/>
    <w:rsid w:val="009226AE"/>
    <w:rsid w:val="0093794B"/>
    <w:rsid w:val="009B42B8"/>
    <w:rsid w:val="00A33B08"/>
    <w:rsid w:val="00A453EF"/>
    <w:rsid w:val="00A65BA7"/>
    <w:rsid w:val="00A709EE"/>
    <w:rsid w:val="00A94BD3"/>
    <w:rsid w:val="00AC02C4"/>
    <w:rsid w:val="00AC0B7A"/>
    <w:rsid w:val="00AE6408"/>
    <w:rsid w:val="00B909FC"/>
    <w:rsid w:val="00B96655"/>
    <w:rsid w:val="00BD4929"/>
    <w:rsid w:val="00C5394A"/>
    <w:rsid w:val="00C76CAA"/>
    <w:rsid w:val="00CD52CC"/>
    <w:rsid w:val="00CF548A"/>
    <w:rsid w:val="00D26B66"/>
    <w:rsid w:val="00D64ACD"/>
    <w:rsid w:val="00E91BD6"/>
    <w:rsid w:val="00E93940"/>
    <w:rsid w:val="00EC1A37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AB09-5A3F-45EA-B749-2C7AB6B9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B8"/>
  </w:style>
  <w:style w:type="paragraph" w:styleId="1">
    <w:name w:val="heading 1"/>
    <w:basedOn w:val="a"/>
    <w:link w:val="10"/>
    <w:uiPriority w:val="9"/>
    <w:qFormat/>
    <w:rsid w:val="00713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389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713D5C"/>
  </w:style>
  <w:style w:type="character" w:styleId="a3">
    <w:name w:val="Hyperlink"/>
    <w:basedOn w:val="a0"/>
    <w:unhideWhenUsed/>
    <w:rsid w:val="00713D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D5C"/>
    <w:rPr>
      <w:b/>
      <w:bCs/>
    </w:rPr>
  </w:style>
  <w:style w:type="character" w:styleId="a6">
    <w:name w:val="Emphasis"/>
    <w:basedOn w:val="a0"/>
    <w:uiPriority w:val="20"/>
    <w:qFormat/>
    <w:rsid w:val="00713D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D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D754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46BAA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1"/>
    <w:qFormat/>
    <w:rsid w:val="00441D6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441D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923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customStyle="1" w:styleId="msonospacing0">
    <w:name w:val="msonospacing"/>
    <w:basedOn w:val="a"/>
    <w:rsid w:val="0059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592389"/>
  </w:style>
  <w:style w:type="paragraph" w:styleId="ad">
    <w:name w:val="header"/>
    <w:basedOn w:val="a"/>
    <w:link w:val="ae"/>
    <w:uiPriority w:val="99"/>
    <w:unhideWhenUsed/>
    <w:rsid w:val="00D2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6B66"/>
  </w:style>
  <w:style w:type="paragraph" w:styleId="af">
    <w:name w:val="footer"/>
    <w:basedOn w:val="a"/>
    <w:link w:val="af0"/>
    <w:uiPriority w:val="99"/>
    <w:unhideWhenUsed/>
    <w:rsid w:val="00D2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994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1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105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2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qaabjit2cfe8bxee.xn--p1a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n--g1ajvbu.xn--p1ai/" TargetMode="External"/><Relationship Id="rId12" Type="http://schemas.openxmlformats.org/officeDocument/2006/relationships/hyperlink" Target="mailto:ivnikitina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4;&#1091;&#1079;&#1091;&#1095;.&#1088;&#109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80aeqaabjit2cfe8bxee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g1ajvbu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2018-05-18T05:12:00Z</cp:lastPrinted>
  <dcterms:created xsi:type="dcterms:W3CDTF">2021-02-25T09:17:00Z</dcterms:created>
  <dcterms:modified xsi:type="dcterms:W3CDTF">2021-06-18T09:34:00Z</dcterms:modified>
</cp:coreProperties>
</file>